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E" w:rsidRDefault="004A615E" w:rsidP="00F66BDE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Pr="00624763" w:rsidRDefault="00624763" w:rsidP="00624763">
      <w:pPr>
        <w:pStyle w:val="Tekstpodstawowy"/>
        <w:rPr>
          <w:lang w:eastAsia="ar-SA"/>
        </w:rPr>
      </w:pPr>
    </w:p>
    <w:p w:rsidR="00913B26" w:rsidRPr="00624763" w:rsidRDefault="00913B26" w:rsidP="00624763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24763">
        <w:rPr>
          <w:rFonts w:ascii="Times New Roman" w:hAnsi="Times New Roman" w:cs="Times New Roman"/>
          <w:b/>
          <w:bCs/>
          <w:iCs/>
          <w:sz w:val="36"/>
          <w:szCs w:val="36"/>
        </w:rPr>
        <w:t>SPRAWOZDANIE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POWIATOWEGO CENTRUM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POMOCY RODZINIE W ZŁOTOWIE</w:t>
      </w:r>
    </w:p>
    <w:p w:rsidR="00913B26" w:rsidRPr="00624763" w:rsidRDefault="00F90A1D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ZA ROK 2014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Z REALIZACJI</w:t>
      </w:r>
    </w:p>
    <w:p w:rsidR="00624763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USTAWY O WSPIERANIU RODZINY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I SYSTEMIE PIECZY ZASTĘPCZEJ</w:t>
      </w: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Default="00913B26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624763" w:rsidRDefault="00624763" w:rsidP="00F66BDE">
      <w:pPr>
        <w:jc w:val="both"/>
        <w:rPr>
          <w:b/>
          <w:u w:val="single"/>
        </w:rPr>
      </w:pPr>
    </w:p>
    <w:p w:rsidR="00624763" w:rsidRPr="00F66BDE" w:rsidRDefault="00624763" w:rsidP="00F66BDE">
      <w:pPr>
        <w:jc w:val="both"/>
        <w:rPr>
          <w:b/>
          <w:u w:val="single"/>
        </w:rPr>
      </w:pPr>
    </w:p>
    <w:p w:rsidR="00EE3AEE" w:rsidRPr="00F66BDE" w:rsidRDefault="00EE3AEE" w:rsidP="00F66BDE">
      <w:pPr>
        <w:jc w:val="both"/>
        <w:rPr>
          <w:b/>
          <w:u w:val="single"/>
        </w:rPr>
      </w:pPr>
    </w:p>
    <w:p w:rsidR="004A615E" w:rsidRPr="00F66BDE" w:rsidRDefault="004A615E" w:rsidP="00F66BDE">
      <w:pPr>
        <w:jc w:val="both"/>
        <w:rPr>
          <w:b/>
          <w:u w:val="single"/>
        </w:rPr>
      </w:pPr>
    </w:p>
    <w:p w:rsidR="00913B26" w:rsidRPr="00624763" w:rsidRDefault="00913B26" w:rsidP="00F66BDE">
      <w:pPr>
        <w:jc w:val="both"/>
        <w:rPr>
          <w:b/>
        </w:rPr>
      </w:pPr>
      <w:r w:rsidRPr="00624763">
        <w:rPr>
          <w:b/>
        </w:rPr>
        <w:t>Spis treści</w:t>
      </w:r>
    </w:p>
    <w:p w:rsidR="005E400A" w:rsidRDefault="005E400A" w:rsidP="00F66BDE">
      <w:pPr>
        <w:jc w:val="both"/>
        <w:rPr>
          <w:b/>
          <w:i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270"/>
        <w:gridCol w:w="497"/>
      </w:tblGrid>
      <w:tr w:rsidR="005E400A" w:rsidTr="00A72895">
        <w:tc>
          <w:tcPr>
            <w:tcW w:w="521" w:type="dxa"/>
          </w:tcPr>
          <w:p w:rsidR="005E400A" w:rsidRPr="005E400A" w:rsidRDefault="005E400A" w:rsidP="005E400A">
            <w:pPr>
              <w:jc w:val="center"/>
              <w:rPr>
                <w:b/>
              </w:rPr>
            </w:pPr>
            <w:r w:rsidRPr="005E400A">
              <w:rPr>
                <w:b/>
              </w:rPr>
              <w:t>I</w:t>
            </w:r>
          </w:p>
        </w:tc>
        <w:tc>
          <w:tcPr>
            <w:tcW w:w="8270" w:type="dxa"/>
          </w:tcPr>
          <w:p w:rsidR="00433E94" w:rsidRDefault="005E400A" w:rsidP="005E400A">
            <w:pPr>
              <w:jc w:val="both"/>
              <w:rPr>
                <w:b/>
              </w:rPr>
            </w:pPr>
            <w:r w:rsidRPr="005E400A">
              <w:rPr>
                <w:b/>
              </w:rPr>
              <w:t xml:space="preserve">Zadania powiatu, organizatora rodzinnej pieczy zastępczej    </w:t>
            </w:r>
          </w:p>
          <w:p w:rsidR="005E400A" w:rsidRPr="005E400A" w:rsidRDefault="00433E94" w:rsidP="005E400A">
            <w:pPr>
              <w:jc w:val="both"/>
            </w:pPr>
            <w:r>
              <w:rPr>
                <w:b/>
              </w:rPr>
              <w:t xml:space="preserve">i </w:t>
            </w:r>
            <w:r w:rsidR="005E400A" w:rsidRPr="005E400A">
              <w:rPr>
                <w:b/>
              </w:rPr>
              <w:t>koordynatora rodzinnej pieczy zastępczej</w:t>
            </w:r>
            <w:r>
              <w:rPr>
                <w:b/>
              </w:rPr>
              <w:t xml:space="preserve"> </w:t>
            </w:r>
            <w:r w:rsidR="005E400A" w:rsidRPr="005E400A">
              <w:t xml:space="preserve"> .................................</w:t>
            </w:r>
            <w:r w:rsidR="005E400A">
              <w:t>...............</w:t>
            </w:r>
          </w:p>
          <w:p w:rsidR="005E400A" w:rsidRPr="005E400A" w:rsidRDefault="005E400A" w:rsidP="00F66BDE">
            <w:pPr>
              <w:jc w:val="both"/>
              <w:rPr>
                <w:b/>
                <w:u w:val="single"/>
              </w:rPr>
            </w:pPr>
          </w:p>
        </w:tc>
        <w:tc>
          <w:tcPr>
            <w:tcW w:w="497" w:type="dxa"/>
          </w:tcPr>
          <w:p w:rsidR="00A71C17" w:rsidRDefault="00A71C17" w:rsidP="005E400A">
            <w:pPr>
              <w:jc w:val="right"/>
              <w:rPr>
                <w:b/>
              </w:rPr>
            </w:pPr>
          </w:p>
          <w:p w:rsidR="005E400A" w:rsidRPr="00A71C17" w:rsidRDefault="00B3149B" w:rsidP="005E400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5E400A" w:rsidP="005E400A">
            <w:pPr>
              <w:jc w:val="center"/>
            </w:pPr>
            <w:r w:rsidRPr="005E400A">
              <w:t>1</w:t>
            </w:r>
          </w:p>
        </w:tc>
        <w:tc>
          <w:tcPr>
            <w:tcW w:w="8270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własne powiatu</w:t>
            </w:r>
            <w:r>
              <w:t>………………………………………………………….</w:t>
            </w:r>
          </w:p>
        </w:tc>
        <w:tc>
          <w:tcPr>
            <w:tcW w:w="497" w:type="dxa"/>
          </w:tcPr>
          <w:p w:rsidR="005E400A" w:rsidRPr="005E400A" w:rsidRDefault="005E400A" w:rsidP="005E400A">
            <w:pPr>
              <w:jc w:val="right"/>
            </w:pPr>
            <w:r w:rsidRPr="005E400A">
              <w:t>3</w:t>
            </w:r>
          </w:p>
        </w:tc>
      </w:tr>
      <w:tr w:rsidR="005E400A" w:rsidTr="00A72895">
        <w:trPr>
          <w:trHeight w:val="168"/>
        </w:trPr>
        <w:tc>
          <w:tcPr>
            <w:tcW w:w="521" w:type="dxa"/>
          </w:tcPr>
          <w:p w:rsidR="005E400A" w:rsidRPr="005E400A" w:rsidRDefault="005E400A" w:rsidP="005E400A">
            <w:pPr>
              <w:jc w:val="center"/>
            </w:pPr>
            <w:r w:rsidRPr="005E400A">
              <w:t>2</w:t>
            </w:r>
          </w:p>
        </w:tc>
        <w:tc>
          <w:tcPr>
            <w:tcW w:w="8270" w:type="dxa"/>
          </w:tcPr>
          <w:p w:rsidR="005E400A" w:rsidRPr="005E400A" w:rsidRDefault="00433E94" w:rsidP="00F66BDE">
            <w:pPr>
              <w:jc w:val="both"/>
            </w:pPr>
            <w:r>
              <w:t>Zadania zlecone …</w:t>
            </w:r>
            <w:r w:rsidR="00F31767">
              <w:t>……</w:t>
            </w:r>
            <w:r w:rsidR="005E400A">
              <w:t>………………………………………………………….</w:t>
            </w:r>
          </w:p>
        </w:tc>
        <w:tc>
          <w:tcPr>
            <w:tcW w:w="497" w:type="dxa"/>
          </w:tcPr>
          <w:p w:rsidR="005E400A" w:rsidRPr="005E400A" w:rsidRDefault="005E400A" w:rsidP="005E400A">
            <w:pPr>
              <w:jc w:val="right"/>
            </w:pPr>
            <w:r w:rsidRPr="005E400A">
              <w:t>4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5E400A" w:rsidP="005E400A">
            <w:pPr>
              <w:jc w:val="center"/>
            </w:pPr>
            <w:r w:rsidRPr="005E400A">
              <w:t>3</w:t>
            </w:r>
          </w:p>
        </w:tc>
        <w:tc>
          <w:tcPr>
            <w:tcW w:w="8270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organizatora pieczy zastępczej</w:t>
            </w:r>
            <w:r>
              <w:t>…………………………………………</w:t>
            </w:r>
          </w:p>
        </w:tc>
        <w:tc>
          <w:tcPr>
            <w:tcW w:w="497" w:type="dxa"/>
          </w:tcPr>
          <w:p w:rsidR="005E400A" w:rsidRPr="005E400A" w:rsidRDefault="00433E94" w:rsidP="005E400A">
            <w:pPr>
              <w:jc w:val="right"/>
            </w:pPr>
            <w:r>
              <w:t>5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5E400A" w:rsidP="005E400A">
            <w:pPr>
              <w:jc w:val="center"/>
            </w:pPr>
            <w:r w:rsidRPr="005E400A">
              <w:t>4</w:t>
            </w:r>
          </w:p>
        </w:tc>
        <w:tc>
          <w:tcPr>
            <w:tcW w:w="8270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koordynatora rodzinnej pieczy zastępczej……….....….....</w:t>
            </w:r>
            <w:r>
              <w:t>.................</w:t>
            </w:r>
          </w:p>
        </w:tc>
        <w:tc>
          <w:tcPr>
            <w:tcW w:w="497" w:type="dxa"/>
          </w:tcPr>
          <w:p w:rsidR="005E400A" w:rsidRPr="005E400A" w:rsidRDefault="00433E94" w:rsidP="005E400A">
            <w:pPr>
              <w:jc w:val="right"/>
            </w:pPr>
            <w:r>
              <w:t>7</w:t>
            </w:r>
          </w:p>
        </w:tc>
      </w:tr>
      <w:tr w:rsidR="005E400A" w:rsidRPr="004F64E6" w:rsidTr="00A72895">
        <w:tc>
          <w:tcPr>
            <w:tcW w:w="521" w:type="dxa"/>
          </w:tcPr>
          <w:p w:rsidR="005E400A" w:rsidRPr="005E400A" w:rsidRDefault="005E400A" w:rsidP="005E400A">
            <w:pPr>
              <w:jc w:val="center"/>
              <w:rPr>
                <w:b/>
              </w:rPr>
            </w:pPr>
            <w:r w:rsidRPr="005E400A">
              <w:rPr>
                <w:b/>
              </w:rPr>
              <w:t>II</w:t>
            </w:r>
          </w:p>
        </w:tc>
        <w:tc>
          <w:tcPr>
            <w:tcW w:w="8270" w:type="dxa"/>
          </w:tcPr>
          <w:p w:rsidR="005E400A" w:rsidRPr="005E400A" w:rsidRDefault="005E400A" w:rsidP="00F66BDE">
            <w:pPr>
              <w:jc w:val="both"/>
              <w:rPr>
                <w:b/>
              </w:rPr>
            </w:pPr>
            <w:r w:rsidRPr="005E400A">
              <w:rPr>
                <w:b/>
              </w:rPr>
              <w:t>Wykaz świadczeń, wynagrodzeń   i   innych zadań  wynikających z ustawy  o wspieraniu rodziny i systemie pieczy zastępczej…........................</w:t>
            </w:r>
            <w:r w:rsidR="00433E94">
              <w:rPr>
                <w:b/>
              </w:rPr>
              <w:t>...................</w:t>
            </w:r>
          </w:p>
        </w:tc>
        <w:tc>
          <w:tcPr>
            <w:tcW w:w="497" w:type="dxa"/>
          </w:tcPr>
          <w:p w:rsidR="00A71C17" w:rsidRPr="004F64E6" w:rsidRDefault="00A71C17" w:rsidP="005E400A">
            <w:pPr>
              <w:jc w:val="right"/>
              <w:rPr>
                <w:b/>
              </w:rPr>
            </w:pPr>
          </w:p>
          <w:p w:rsidR="005E400A" w:rsidRPr="004F64E6" w:rsidRDefault="00433E94" w:rsidP="005E400A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1</w:t>
            </w:r>
          </w:p>
        </w:tc>
        <w:tc>
          <w:tcPr>
            <w:tcW w:w="8270" w:type="dxa"/>
          </w:tcPr>
          <w:p w:rsidR="005E400A" w:rsidRPr="00A71C17" w:rsidRDefault="005E400A" w:rsidP="00433E94">
            <w:pPr>
              <w:jc w:val="both"/>
              <w:rPr>
                <w:b/>
                <w:u w:val="single"/>
              </w:rPr>
            </w:pPr>
            <w:r w:rsidRPr="00A71C17">
              <w:t>Świadczenia dla rodzin zastępczych wykonane w 201</w:t>
            </w:r>
            <w:r w:rsidR="00433E94">
              <w:t>4</w:t>
            </w:r>
            <w:r w:rsidRPr="00A71C17">
              <w:t xml:space="preserve"> roku</w:t>
            </w:r>
            <w:r w:rsidR="00A71C17">
              <w:t>…………………..</w:t>
            </w:r>
          </w:p>
        </w:tc>
        <w:tc>
          <w:tcPr>
            <w:tcW w:w="497" w:type="dxa"/>
          </w:tcPr>
          <w:p w:rsidR="005E400A" w:rsidRPr="00A71C17" w:rsidRDefault="00433E94" w:rsidP="005E400A">
            <w:pPr>
              <w:jc w:val="right"/>
            </w:pPr>
            <w:r>
              <w:t>15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1.1</w:t>
            </w:r>
          </w:p>
        </w:tc>
        <w:tc>
          <w:tcPr>
            <w:tcW w:w="8270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Świadczenia na pokrycie kosztów utrzymania dziecka w rodzinie zastępczej</w:t>
            </w:r>
            <w:r w:rsidR="00A71C17">
              <w:t>…</w:t>
            </w:r>
          </w:p>
        </w:tc>
        <w:tc>
          <w:tcPr>
            <w:tcW w:w="497" w:type="dxa"/>
          </w:tcPr>
          <w:p w:rsidR="005E400A" w:rsidRPr="00A71C17" w:rsidRDefault="00A71C17" w:rsidP="00433E94">
            <w:pPr>
              <w:jc w:val="right"/>
            </w:pPr>
            <w:r w:rsidRPr="00A71C17">
              <w:t>1</w:t>
            </w:r>
            <w:r w:rsidR="00433E94">
              <w:t>5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1.2</w:t>
            </w:r>
          </w:p>
        </w:tc>
        <w:tc>
          <w:tcPr>
            <w:tcW w:w="8270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Dodatek na pokrycie zwiększonych kosztów utrzymania dziecka w rodzinie zastępczej</w:t>
            </w:r>
            <w:r w:rsidR="00A71C17">
              <w:t>………………………………………………………………………….</w:t>
            </w:r>
          </w:p>
        </w:tc>
        <w:tc>
          <w:tcPr>
            <w:tcW w:w="497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433E94" w:rsidP="005E400A">
            <w:pPr>
              <w:jc w:val="right"/>
            </w:pPr>
            <w:r>
              <w:t>15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1.3</w:t>
            </w:r>
          </w:p>
        </w:tc>
        <w:tc>
          <w:tcPr>
            <w:tcW w:w="8270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Świadczenia na pokrycie niezbędnych kosztów związanych z potrzebami przyjmowanego do rodziny zastępczej dziecka</w:t>
            </w:r>
            <w:r w:rsidR="00A71C17">
              <w:t>………………………………….</w:t>
            </w:r>
          </w:p>
        </w:tc>
        <w:tc>
          <w:tcPr>
            <w:tcW w:w="497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433E94" w:rsidP="005E400A">
            <w:pPr>
              <w:jc w:val="right"/>
            </w:pPr>
            <w:r>
              <w:t>15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1.4</w:t>
            </w:r>
          </w:p>
        </w:tc>
        <w:tc>
          <w:tcPr>
            <w:tcW w:w="8270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Świadczenie na pokrycie kosztów związanych z wystąpieniem zdarzeń losowych lub zdarzeń mających wpływ na jakość sprawowanej opieka</w:t>
            </w:r>
            <w:r w:rsidR="00A71C17">
              <w:t>…………………..</w:t>
            </w:r>
          </w:p>
        </w:tc>
        <w:tc>
          <w:tcPr>
            <w:tcW w:w="497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433E94" w:rsidP="005E400A">
            <w:pPr>
              <w:jc w:val="right"/>
            </w:pPr>
            <w:r>
              <w:t>16</w:t>
            </w:r>
          </w:p>
        </w:tc>
      </w:tr>
      <w:tr w:rsidR="005E400A" w:rsidTr="00A72895">
        <w:tc>
          <w:tcPr>
            <w:tcW w:w="521" w:type="dxa"/>
          </w:tcPr>
          <w:p w:rsidR="005E400A" w:rsidRPr="005E400A" w:rsidRDefault="00A71C17" w:rsidP="005E400A">
            <w:pPr>
              <w:jc w:val="center"/>
            </w:pPr>
            <w:r>
              <w:t>2</w:t>
            </w:r>
          </w:p>
        </w:tc>
        <w:tc>
          <w:tcPr>
            <w:tcW w:w="8270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Wynagrodzenie rodzin zastępczych zawodowych, pomocow</w:t>
            </w:r>
            <w:r w:rsidR="00A71C17" w:rsidRPr="00A71C17">
              <w:t>ych</w:t>
            </w:r>
            <w:r w:rsidRPr="00A71C17">
              <w:t xml:space="preserve"> i osób zatrudnionych do pomocy przy sprawowaniu opieki nad dzieckiem</w:t>
            </w:r>
            <w:r w:rsidR="00A71C17">
              <w:t>…………….</w:t>
            </w:r>
          </w:p>
        </w:tc>
        <w:tc>
          <w:tcPr>
            <w:tcW w:w="497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433E94" w:rsidP="005E400A">
            <w:pPr>
              <w:jc w:val="right"/>
            </w:pPr>
            <w:r>
              <w:t>16</w:t>
            </w:r>
          </w:p>
        </w:tc>
      </w:tr>
      <w:tr w:rsidR="005E400A" w:rsidTr="00A72895">
        <w:tc>
          <w:tcPr>
            <w:tcW w:w="521" w:type="dxa"/>
          </w:tcPr>
          <w:p w:rsidR="005E400A" w:rsidRPr="00447496" w:rsidRDefault="00447496" w:rsidP="005E400A">
            <w:pPr>
              <w:jc w:val="center"/>
              <w:rPr>
                <w:b/>
              </w:rPr>
            </w:pPr>
            <w:r w:rsidRPr="00447496">
              <w:rPr>
                <w:b/>
              </w:rPr>
              <w:t>III</w:t>
            </w:r>
          </w:p>
        </w:tc>
        <w:tc>
          <w:tcPr>
            <w:tcW w:w="8270" w:type="dxa"/>
          </w:tcPr>
          <w:p w:rsidR="005E400A" w:rsidRPr="00447496" w:rsidRDefault="00447496" w:rsidP="00F66BDE">
            <w:pPr>
              <w:jc w:val="both"/>
              <w:rPr>
                <w:b/>
                <w:u w:val="single"/>
              </w:rPr>
            </w:pPr>
            <w:r w:rsidRPr="00447496">
              <w:rPr>
                <w:b/>
              </w:rPr>
              <w:t>Realizacja zadań wynikających z ustawy o wspieraniu rodziny i systemie pieczy zastępczej…………………………………………………………………</w:t>
            </w:r>
          </w:p>
        </w:tc>
        <w:tc>
          <w:tcPr>
            <w:tcW w:w="497" w:type="dxa"/>
          </w:tcPr>
          <w:p w:rsidR="00447496" w:rsidRDefault="00447496" w:rsidP="005E400A">
            <w:pPr>
              <w:jc w:val="right"/>
              <w:rPr>
                <w:b/>
              </w:rPr>
            </w:pPr>
          </w:p>
          <w:p w:rsidR="005E400A" w:rsidRPr="00447496" w:rsidRDefault="00433E94" w:rsidP="005E400A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1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Klasyfikacja zadań wynikający</w:t>
            </w:r>
            <w:r w:rsidR="00B527C9">
              <w:t>ch z ustawy o wspieraniu rodzin</w:t>
            </w:r>
            <w:r w:rsidRPr="00B527C9">
              <w:t xml:space="preserve"> i systemie pieczy zastępczej</w:t>
            </w:r>
            <w:r w:rsidR="00B527C9">
              <w:t>………………………………………………………………………..</w:t>
            </w:r>
          </w:p>
        </w:tc>
        <w:tc>
          <w:tcPr>
            <w:tcW w:w="497" w:type="dxa"/>
          </w:tcPr>
          <w:p w:rsidR="005E400A" w:rsidRDefault="005E400A" w:rsidP="005E400A">
            <w:pPr>
              <w:jc w:val="right"/>
            </w:pPr>
          </w:p>
          <w:p w:rsidR="00433E94" w:rsidRPr="00B3149B" w:rsidRDefault="00433E94" w:rsidP="005E400A">
            <w:pPr>
              <w:jc w:val="right"/>
            </w:pPr>
            <w:r>
              <w:t>17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2</w:t>
            </w:r>
          </w:p>
        </w:tc>
        <w:tc>
          <w:tcPr>
            <w:tcW w:w="8270" w:type="dxa"/>
          </w:tcPr>
          <w:p w:rsidR="005E400A" w:rsidRPr="00B527C9" w:rsidRDefault="00433E94" w:rsidP="00F66BDE">
            <w:pPr>
              <w:jc w:val="both"/>
            </w:pPr>
            <w:r>
              <w:t>Dotacje zewnętrzne ..</w:t>
            </w:r>
            <w:r w:rsidR="00B527C9">
              <w:t>…………………………………………………………….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20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3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Promocja rodzicielstwa zastępczego</w:t>
            </w:r>
            <w:r w:rsidR="00B527C9">
              <w:t>…………………………………………….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21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4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Zespół ds. oceny sytuacji dziecka umieszczonego w pieczy zastępczej i rodziny zastępczej</w:t>
            </w:r>
            <w:r w:rsidR="00B527C9">
              <w:t>…………………………………………………………………………</w:t>
            </w:r>
            <w:r w:rsidR="00433E94">
              <w:t>..</w:t>
            </w:r>
          </w:p>
        </w:tc>
        <w:tc>
          <w:tcPr>
            <w:tcW w:w="497" w:type="dxa"/>
          </w:tcPr>
          <w:p w:rsidR="00433E94" w:rsidRDefault="00433E94" w:rsidP="00EA6BB3">
            <w:pPr>
              <w:jc w:val="right"/>
            </w:pPr>
          </w:p>
          <w:p w:rsidR="005E400A" w:rsidRPr="00EA6BB3" w:rsidRDefault="00B527C9" w:rsidP="00EA6BB3">
            <w:pPr>
              <w:jc w:val="right"/>
            </w:pPr>
            <w:r w:rsidRPr="00EA6BB3">
              <w:t>21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5</w:t>
            </w:r>
          </w:p>
        </w:tc>
        <w:tc>
          <w:tcPr>
            <w:tcW w:w="8270" w:type="dxa"/>
          </w:tcPr>
          <w:p w:rsidR="005E400A" w:rsidRPr="00B527C9" w:rsidRDefault="00433E94" w:rsidP="00433E94">
            <w:pPr>
              <w:jc w:val="both"/>
            </w:pPr>
            <w:r>
              <w:t>Szkolenia dla</w:t>
            </w:r>
            <w:r w:rsidR="00447496" w:rsidRPr="00B527C9">
              <w:t xml:space="preserve"> rodzin zastępczych</w:t>
            </w:r>
            <w:r>
              <w:t xml:space="preserve"> i ich podopiecznych………………………….</w:t>
            </w:r>
            <w:r w:rsidR="00B527C9">
              <w:t>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23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6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Adopcja</w:t>
            </w:r>
            <w:r w:rsidR="00B527C9">
              <w:t>…………………………………………………………………………</w:t>
            </w:r>
            <w:r w:rsidR="00433E94">
              <w:t>….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24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B527C9" w:rsidP="005E400A">
            <w:pPr>
              <w:jc w:val="center"/>
            </w:pPr>
            <w:r w:rsidRPr="00B527C9">
              <w:t>7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Współpraca ze środowiskiem lokalnym</w:t>
            </w:r>
            <w:r w:rsidR="00B527C9">
              <w:t>………………………………………….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25</w:t>
            </w:r>
          </w:p>
        </w:tc>
      </w:tr>
      <w:tr w:rsidR="005E400A" w:rsidTr="00A72895">
        <w:tc>
          <w:tcPr>
            <w:tcW w:w="521" w:type="dxa"/>
          </w:tcPr>
          <w:p w:rsidR="00002922" w:rsidRDefault="00B527C9" w:rsidP="005E400A">
            <w:pPr>
              <w:jc w:val="center"/>
            </w:pPr>
            <w:r w:rsidRPr="00B527C9">
              <w:t>8</w:t>
            </w:r>
          </w:p>
          <w:p w:rsidR="005E400A" w:rsidRPr="00002922" w:rsidRDefault="00002922" w:rsidP="00002922">
            <w:r>
              <w:t>9</w:t>
            </w:r>
          </w:p>
        </w:tc>
        <w:tc>
          <w:tcPr>
            <w:tcW w:w="8270" w:type="dxa"/>
          </w:tcPr>
          <w:p w:rsidR="00002922" w:rsidRDefault="00002922" w:rsidP="00F66BDE">
            <w:pPr>
              <w:jc w:val="both"/>
            </w:pPr>
            <w:r>
              <w:t>Kontrola………………………………………………………………………………</w:t>
            </w:r>
          </w:p>
          <w:p w:rsidR="005E400A" w:rsidRPr="00B527C9" w:rsidRDefault="00447496" w:rsidP="00F66BDE">
            <w:pPr>
              <w:jc w:val="both"/>
            </w:pPr>
            <w:r w:rsidRPr="00B527C9">
              <w:t>Usamodzielnienia</w:t>
            </w:r>
            <w:r w:rsidR="00B527C9">
              <w:t>…………………………………………………………………</w:t>
            </w:r>
          </w:p>
        </w:tc>
        <w:tc>
          <w:tcPr>
            <w:tcW w:w="497" w:type="dxa"/>
          </w:tcPr>
          <w:p w:rsidR="005E400A" w:rsidRDefault="00433E94" w:rsidP="00EA6BB3">
            <w:pPr>
              <w:jc w:val="right"/>
            </w:pPr>
            <w:r>
              <w:t>25</w:t>
            </w:r>
          </w:p>
          <w:p w:rsidR="00433E94" w:rsidRPr="00EA6BB3" w:rsidRDefault="00433E94" w:rsidP="00EA6BB3">
            <w:pPr>
              <w:jc w:val="right"/>
            </w:pPr>
            <w:r>
              <w:t>26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002922" w:rsidP="00F66BDE">
            <w:pPr>
              <w:jc w:val="both"/>
            </w:pPr>
            <w:r>
              <w:t>10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Rodzice biologiczni dzieci umieszczonych w pieczy zastępczej</w:t>
            </w:r>
            <w:r w:rsidR="00B527C9">
              <w:t>……………….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28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A72895" w:rsidP="00F66BDE">
            <w:pPr>
              <w:jc w:val="both"/>
            </w:pPr>
            <w:r>
              <w:t>11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t>Porozumienia  podpisane z gminami powiatu przez Powiat Złotowski</w:t>
            </w:r>
            <w:r w:rsidR="00B527C9">
              <w:t>………..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</w:pPr>
            <w:r>
              <w:t>30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A72895" w:rsidP="00F66BDE">
            <w:pPr>
              <w:jc w:val="both"/>
            </w:pPr>
            <w:r>
              <w:t>12</w:t>
            </w:r>
          </w:p>
        </w:tc>
        <w:tc>
          <w:tcPr>
            <w:tcW w:w="8270" w:type="dxa"/>
          </w:tcPr>
          <w:p w:rsidR="005E400A" w:rsidRPr="00B527C9" w:rsidRDefault="00447496" w:rsidP="00B527C9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B527C9">
              <w:rPr>
                <w:rFonts w:eastAsiaTheme="minorHAnsi"/>
                <w:color w:val="auto"/>
                <w:lang w:eastAsia="en-US"/>
              </w:rPr>
              <w:t>Porozumienia z powiatami dotyczące ponoszenia wydatków na dzieci umieszczone w rodzinach zastępczych  oraz średnich miesięcznych wydatków przeznaczonych na utrzymanie dzieci</w:t>
            </w:r>
            <w:r w:rsidR="00B527C9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B527C9">
              <w:rPr>
                <w:rFonts w:eastAsiaTheme="minorHAnsi"/>
                <w:color w:val="auto"/>
                <w:lang w:eastAsia="en-US"/>
              </w:rPr>
              <w:t>w placówkach opiekuńczo-wychowawczych</w:t>
            </w:r>
            <w:r w:rsidR="00B527C9">
              <w:rPr>
                <w:rFonts w:eastAsiaTheme="minorHAnsi"/>
                <w:color w:val="auto"/>
                <w:lang w:eastAsia="en-US"/>
              </w:rPr>
              <w:t>………………………………………………………………….</w:t>
            </w:r>
          </w:p>
        </w:tc>
        <w:tc>
          <w:tcPr>
            <w:tcW w:w="497" w:type="dxa"/>
          </w:tcPr>
          <w:p w:rsidR="005E400A" w:rsidRDefault="005E400A" w:rsidP="00EA6BB3">
            <w:pPr>
              <w:jc w:val="right"/>
            </w:pPr>
          </w:p>
          <w:p w:rsidR="00433E94" w:rsidRDefault="00433E94" w:rsidP="00EA6BB3">
            <w:pPr>
              <w:jc w:val="right"/>
            </w:pPr>
          </w:p>
          <w:p w:rsidR="00433E94" w:rsidRDefault="00433E94" w:rsidP="00EA6BB3">
            <w:pPr>
              <w:jc w:val="right"/>
            </w:pPr>
          </w:p>
          <w:p w:rsidR="00433E94" w:rsidRPr="00EA6BB3" w:rsidRDefault="00433E94" w:rsidP="00EA6BB3">
            <w:pPr>
              <w:jc w:val="right"/>
            </w:pPr>
            <w:r>
              <w:t>32</w:t>
            </w:r>
          </w:p>
        </w:tc>
      </w:tr>
      <w:tr w:rsidR="005E400A" w:rsidTr="00A72895">
        <w:tc>
          <w:tcPr>
            <w:tcW w:w="521" w:type="dxa"/>
          </w:tcPr>
          <w:p w:rsidR="005E400A" w:rsidRPr="00B527C9" w:rsidRDefault="00A72895" w:rsidP="00F66BDE">
            <w:pPr>
              <w:jc w:val="both"/>
            </w:pPr>
            <w:r>
              <w:t>13</w:t>
            </w:r>
          </w:p>
        </w:tc>
        <w:tc>
          <w:tcPr>
            <w:tcW w:w="8270" w:type="dxa"/>
          </w:tcPr>
          <w:p w:rsidR="005E400A" w:rsidRPr="00B527C9" w:rsidRDefault="00447496" w:rsidP="00F66BDE">
            <w:pPr>
              <w:jc w:val="both"/>
            </w:pPr>
            <w:r w:rsidRPr="00B527C9">
              <w:rPr>
                <w:rFonts w:eastAsiaTheme="minorHAnsi"/>
                <w:color w:val="auto"/>
                <w:lang w:eastAsia="en-US"/>
              </w:rPr>
              <w:t>Prowadzenie rejestru danych o osobach zakwalifikowanych i pełniących funkcję rodziny zastępczej</w:t>
            </w:r>
            <w:r w:rsidR="00B527C9">
              <w:rPr>
                <w:rFonts w:eastAsiaTheme="minorHAnsi"/>
                <w:color w:val="auto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497" w:type="dxa"/>
          </w:tcPr>
          <w:p w:rsidR="005E400A" w:rsidRDefault="005E400A" w:rsidP="00EA6BB3">
            <w:pPr>
              <w:jc w:val="right"/>
            </w:pPr>
          </w:p>
          <w:p w:rsidR="00433E94" w:rsidRPr="00EA6BB3" w:rsidRDefault="00433E94" w:rsidP="00EA6BB3">
            <w:pPr>
              <w:jc w:val="right"/>
            </w:pPr>
            <w:r>
              <w:t>33</w:t>
            </w:r>
          </w:p>
        </w:tc>
      </w:tr>
      <w:tr w:rsidR="005E400A" w:rsidTr="00A72895">
        <w:tc>
          <w:tcPr>
            <w:tcW w:w="521" w:type="dxa"/>
          </w:tcPr>
          <w:p w:rsidR="005E400A" w:rsidRPr="00EA6BB3" w:rsidRDefault="00EA6BB3" w:rsidP="00F66BDE">
            <w:pPr>
              <w:jc w:val="both"/>
              <w:rPr>
                <w:b/>
              </w:rPr>
            </w:pPr>
            <w:r w:rsidRPr="00EA6BB3">
              <w:rPr>
                <w:b/>
              </w:rPr>
              <w:t>IV</w:t>
            </w:r>
          </w:p>
        </w:tc>
        <w:tc>
          <w:tcPr>
            <w:tcW w:w="8270" w:type="dxa"/>
          </w:tcPr>
          <w:p w:rsidR="005E400A" w:rsidRPr="00EA6BB3" w:rsidRDefault="00447496" w:rsidP="00F66BDE">
            <w:pPr>
              <w:jc w:val="both"/>
              <w:rPr>
                <w:b/>
                <w:u w:val="single"/>
              </w:rPr>
            </w:pPr>
            <w:r w:rsidRPr="00EA6BB3">
              <w:rPr>
                <w:b/>
              </w:rPr>
              <w:t xml:space="preserve">Instytucjonalna  piecza zastępcza  </w:t>
            </w:r>
            <w:r w:rsidR="00B527C9" w:rsidRPr="00EA6BB3">
              <w:rPr>
                <w:b/>
              </w:rPr>
              <w:t>………………………………………………</w:t>
            </w:r>
          </w:p>
        </w:tc>
        <w:tc>
          <w:tcPr>
            <w:tcW w:w="497" w:type="dxa"/>
          </w:tcPr>
          <w:p w:rsidR="005E400A" w:rsidRPr="00EA6BB3" w:rsidRDefault="00433E94" w:rsidP="00EA6BB3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4F64E6" w:rsidRDefault="004F64E6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A72895" w:rsidRDefault="00A72895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A72895" w:rsidRDefault="00A72895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433E94" w:rsidRDefault="00433E94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A72895" w:rsidRDefault="00A72895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F66BDE">
        <w:rPr>
          <w:rFonts w:eastAsiaTheme="minorHAnsi"/>
          <w:b/>
          <w:color w:val="auto"/>
          <w:lang w:eastAsia="en-US"/>
        </w:rPr>
        <w:lastRenderedPageBreak/>
        <w:t>I</w:t>
      </w: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1F51D8" w:rsidRPr="00F66BDE" w:rsidRDefault="00697243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Zadania </w:t>
      </w:r>
      <w:r w:rsidR="00D82E4D"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powiatu, </w:t>
      </w:r>
      <w:r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organizatora </w:t>
      </w:r>
      <w:r w:rsidR="00A77D73"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rodzinnej pieczy zastępczej oraz koordynatora rodzinnej pieczy zastępczej</w:t>
      </w:r>
    </w:p>
    <w:p w:rsidR="00A77D73" w:rsidRPr="00F66BDE" w:rsidRDefault="00A77D7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  <w:rPr>
          <w:rStyle w:val="Pogrubienie"/>
        </w:rPr>
      </w:pPr>
      <w:r w:rsidRPr="00F66BDE">
        <w:t>Starosta Złotowski Zarządzeniem Nr 47/2011 z dnia 6 września 2011 r. wyznaczył Powiatowe Centrum Pomocy Rodzinie w Złotowie na organizatora rodzinnej pieczy zastępczej.</w:t>
      </w:r>
      <w:r w:rsidRPr="00F66BDE">
        <w:rPr>
          <w:rStyle w:val="Pogrubienie"/>
        </w:rPr>
        <w:t xml:space="preserve"> </w:t>
      </w:r>
    </w:p>
    <w:p w:rsidR="00D3431A" w:rsidRP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1.</w:t>
      </w:r>
      <w:r w:rsidR="00D3431A" w:rsidRPr="00F66BDE">
        <w:rPr>
          <w:rFonts w:eastAsiaTheme="minorHAnsi"/>
          <w:b/>
          <w:bCs/>
          <w:color w:val="auto"/>
          <w:lang w:eastAsia="en-US"/>
        </w:rPr>
        <w:t xml:space="preserve"> </w:t>
      </w:r>
      <w:r w:rsidR="00D3431A" w:rsidRPr="00F66BDE">
        <w:rPr>
          <w:rFonts w:eastAsiaTheme="minorHAnsi"/>
          <w:b/>
          <w:color w:val="auto"/>
          <w:u w:val="single"/>
          <w:lang w:eastAsia="en-US"/>
        </w:rPr>
        <w:t>Do zadań własnych powiatu należy: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opracowanie i realizacja 3-letnich powiatowych programów dotyczących rozwoju pieczy zastępczej, zawierających</w:t>
      </w:r>
      <w:r w:rsidR="00F90A1D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między innymi coroczny limit rodzin zastępczych zawodowych;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zapewnienie dzieciom pieczy zastępczej w rodzinach zastępczych, rodzinnych d</w:t>
      </w:r>
      <w:r w:rsidR="00F66BDE">
        <w:rPr>
          <w:rFonts w:eastAsiaTheme="minorHAnsi"/>
          <w:color w:val="auto"/>
          <w:lang w:eastAsia="en-US"/>
        </w:rPr>
        <w:t xml:space="preserve">omach dziecka oraz w placówkach </w:t>
      </w:r>
      <w:r w:rsidRPr="00F66BDE">
        <w:rPr>
          <w:rFonts w:eastAsiaTheme="minorHAnsi"/>
          <w:color w:val="auto"/>
          <w:lang w:eastAsia="en-US"/>
        </w:rPr>
        <w:t>opiekuńczo-wychowawczych;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3) organizowanie wsparcia osobom usamodzielnianym opuszczającym rodziny z</w:t>
      </w:r>
      <w:r w:rsidR="00F66BDE">
        <w:rPr>
          <w:rFonts w:eastAsiaTheme="minorHAnsi"/>
          <w:color w:val="auto"/>
          <w:lang w:eastAsia="en-US"/>
        </w:rPr>
        <w:t xml:space="preserve">astępcze, rodzinne domy dziecka </w:t>
      </w:r>
      <w:r w:rsidRPr="00F66BDE">
        <w:rPr>
          <w:rFonts w:eastAsiaTheme="minorHAnsi"/>
          <w:color w:val="auto"/>
          <w:lang w:eastAsia="en-US"/>
        </w:rPr>
        <w:t>oraz placówki opiekuńczo-wychowawcze i regionalne placówki opiekuńczo</w:t>
      </w:r>
      <w:r w:rsidR="00F66BDE">
        <w:rPr>
          <w:rFonts w:eastAsiaTheme="minorHAnsi"/>
          <w:color w:val="auto"/>
          <w:lang w:eastAsia="en-US"/>
        </w:rPr>
        <w:t xml:space="preserve">  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</w:t>
      </w:r>
      <w:r w:rsid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terapeutyczne, przez wspieranie procesu</w:t>
      </w:r>
      <w:r w:rsidR="00F90A1D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usamodzielnienia;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4) tworzenie warunków do powstawania i działania rodzin zastępczych, rodzinnych domów dziecka i rodzin pomocowych;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5) prowadzenie placówek opiekuńczo-wychowawczych oraz placówek wsparcia dziennego o zasięgu ponadgminnym;</w:t>
      </w:r>
    </w:p>
    <w:p w:rsidR="00D82E4D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6) organizowanie szkoleń dla rodzin zastępczych, prowadzących rodzinne domy dziecka i dyrektorów placówek opiekuńczo - wychowawczych typu rodzinnego oraz kandydatów do pełnienia funkcji rodziny zastępczej, prowadzenia rodzinnego domu dziecka lub pełnienia funkcji dyrektora placówki opiekuńczo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-wychowawczej typu rodzinnego;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7) organizowanie wsparcia dla rodzinnej pieczy zastępczej, w szczególności przez tworzenie warunków do powstawania: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a) grup wsparcia,</w:t>
      </w:r>
    </w:p>
    <w:p w:rsidR="00D82E4D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b) specjalistycznego poradnictwa;</w:t>
      </w:r>
    </w:p>
    <w:p w:rsidR="00D82E4D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8) powoływanie centrów administracyjnych do obsługi placówek opiekuńczo-wychowawczych;</w:t>
      </w:r>
    </w:p>
    <w:p w:rsidR="00D82E4D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9) wyznaczanie organizatora rodzinnej pieczy zastępczej;</w:t>
      </w:r>
    </w:p>
    <w:p w:rsidR="00D82E4D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10) zapewnienie przeprowadzenia przyjętemu do pieczy zastępczej dziecku niezbędnych badań lekarskich;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11) prowadzenie rejestru </w:t>
      </w:r>
      <w:r w:rsidR="00D82E4D" w:rsidRPr="00F66BDE">
        <w:rPr>
          <w:rFonts w:eastAsiaTheme="minorHAnsi"/>
          <w:color w:val="auto"/>
          <w:lang w:eastAsia="en-US"/>
        </w:rPr>
        <w:t>danych, o którym mowa w art. 4</w:t>
      </w:r>
      <w:r w:rsidR="008D6772" w:rsidRPr="00F66BDE">
        <w:rPr>
          <w:rFonts w:eastAsiaTheme="minorHAnsi"/>
          <w:color w:val="auto"/>
          <w:lang w:eastAsia="en-US"/>
        </w:rPr>
        <w:t>6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lastRenderedPageBreak/>
        <w:t>12) kompletowanie we współpracy z właściwym ośrodkiem pomocy społecznej dokumentacji związanej z przygotowaniem</w:t>
      </w:r>
      <w:r w:rsidR="00F90A1D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dziecka do umieszczenia w rodzinie zastępczej albo rodzinnym domu dziecka;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13) finansowanie: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a) świadczeń pieniężnych dotyczących dzieci z terenu powiatu, umieszczonych w ro</w:t>
      </w:r>
      <w:r w:rsidR="00D82E4D" w:rsidRPr="00F66BDE">
        <w:rPr>
          <w:rFonts w:eastAsiaTheme="minorHAnsi"/>
          <w:color w:val="auto"/>
          <w:lang w:eastAsia="en-US"/>
        </w:rPr>
        <w:t xml:space="preserve">dzinach zastępczych, rodzinnych </w:t>
      </w:r>
      <w:r w:rsidRPr="00F66BDE">
        <w:rPr>
          <w:rFonts w:eastAsiaTheme="minorHAnsi"/>
          <w:color w:val="auto"/>
          <w:lang w:eastAsia="en-US"/>
        </w:rPr>
        <w:t>domach dziecka, placówkach opiekuńczo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-wychowawczych, regionalnych placówkach opiekuńczo-terapeutycznych,</w:t>
      </w:r>
      <w:r w:rsidR="00F90A1D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 xml:space="preserve">interwencyjnych ośrodkach </w:t>
      </w:r>
      <w:proofErr w:type="spellStart"/>
      <w:r w:rsidRPr="00F66BDE">
        <w:rPr>
          <w:rFonts w:eastAsiaTheme="minorHAnsi"/>
          <w:color w:val="auto"/>
          <w:lang w:eastAsia="en-US"/>
        </w:rPr>
        <w:t>preadopcyjnych</w:t>
      </w:r>
      <w:proofErr w:type="spellEnd"/>
      <w:r w:rsidRPr="00F66BDE">
        <w:rPr>
          <w:rFonts w:eastAsiaTheme="minorHAnsi"/>
          <w:color w:val="auto"/>
          <w:lang w:eastAsia="en-US"/>
        </w:rPr>
        <w:t xml:space="preserve"> lub rodzinach pomocowych, na jego terenie lub na terenie innego powiatu,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b) pomocy przyznawanej osobom usamodzielnianym opuszczającym rodziny za</w:t>
      </w:r>
      <w:r w:rsidR="00D82E4D" w:rsidRPr="00F66BDE">
        <w:rPr>
          <w:rFonts w:eastAsiaTheme="minorHAnsi"/>
          <w:color w:val="auto"/>
          <w:lang w:eastAsia="en-US"/>
        </w:rPr>
        <w:t xml:space="preserve">stępcze, rodzinne domy dziecka, </w:t>
      </w:r>
      <w:r w:rsidRPr="00F66BDE">
        <w:rPr>
          <w:rFonts w:eastAsiaTheme="minorHAnsi"/>
          <w:color w:val="auto"/>
          <w:lang w:eastAsia="en-US"/>
        </w:rPr>
        <w:t>placówki opiekuńczo-wychowawcze lub regionalne placówki opiekuńczo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-terapeutyczne,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c) szkoleń dla kandydatów do pełnienia funkcji rodziny zastępczej, prowadzenia rodzinnego domu dziecka lub pełnienia</w:t>
      </w:r>
      <w:r w:rsidR="00F90A1D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funkcji dyrektora placówki opiekuńczo-wychowawczej typu rodzinnego oraz szkoleń dla rodzin zastępczych, prowadząc</w:t>
      </w:r>
      <w:r w:rsidR="00D82E4D" w:rsidRPr="00F66BDE">
        <w:rPr>
          <w:rFonts w:eastAsiaTheme="minorHAnsi"/>
          <w:color w:val="auto"/>
          <w:lang w:eastAsia="en-US"/>
        </w:rPr>
        <w:t xml:space="preserve">ych </w:t>
      </w:r>
      <w:r w:rsidRPr="00F66BDE">
        <w:rPr>
          <w:rFonts w:eastAsiaTheme="minorHAnsi"/>
          <w:color w:val="auto"/>
          <w:lang w:eastAsia="en-US"/>
        </w:rPr>
        <w:t>rodzinne domy dziecka oraz dyrektorów placówek opiekuńczo-wychowawczych typu rodzinnego;</w:t>
      </w: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14) sporządzanie sprawozdań rzeczowo-finansowych z zakresu wspierania rodziny i systemu piecz</w:t>
      </w:r>
      <w:r w:rsidR="00D82E4D" w:rsidRPr="00F66BDE">
        <w:rPr>
          <w:rFonts w:eastAsiaTheme="minorHAnsi"/>
          <w:color w:val="auto"/>
          <w:lang w:eastAsia="en-US"/>
        </w:rPr>
        <w:t xml:space="preserve">y zastępczej oraz przekazywanie </w:t>
      </w:r>
      <w:r w:rsidRPr="00F66BDE">
        <w:rPr>
          <w:rFonts w:eastAsiaTheme="minorHAnsi"/>
          <w:color w:val="auto"/>
          <w:lang w:eastAsia="en-US"/>
        </w:rPr>
        <w:t>ich właściwemu wojewodzie, w wersji elektronicznej, z zastosowaniem system</w:t>
      </w:r>
      <w:r w:rsidR="00D82E4D" w:rsidRPr="00F66BDE">
        <w:rPr>
          <w:rFonts w:eastAsiaTheme="minorHAnsi"/>
          <w:color w:val="auto"/>
          <w:lang w:eastAsia="en-US"/>
        </w:rPr>
        <w:t>u teleinformatycznego.</w:t>
      </w:r>
    </w:p>
    <w:p w:rsidR="00D82E4D" w:rsidRPr="00F66BDE" w:rsidRDefault="00D82E4D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auto"/>
          <w:lang w:eastAsia="en-US"/>
        </w:rPr>
      </w:pPr>
    </w:p>
    <w:p w:rsidR="00D3431A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 xml:space="preserve">2 </w:t>
      </w:r>
      <w:r w:rsidR="00D3431A" w:rsidRPr="00F66BDE">
        <w:rPr>
          <w:rFonts w:eastAsiaTheme="minorHAnsi"/>
          <w:b/>
          <w:color w:val="auto"/>
          <w:u w:val="single"/>
          <w:lang w:eastAsia="en-US"/>
        </w:rPr>
        <w:t>Do zadań zleconych z zakresu administracji rządowej realizowanych przez powiat należy:</w:t>
      </w:r>
    </w:p>
    <w:p w:rsidR="00F66BDE" w:rsidRP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D3431A" w:rsidRPr="00F66BDE" w:rsidRDefault="00D3431A" w:rsidP="00DC315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realizacja zadań wynikających z rządowych programów wspierania rodziny i systemu pieczy zastępczej;</w:t>
      </w:r>
    </w:p>
    <w:p w:rsidR="00F66BDE" w:rsidRPr="00F66BDE" w:rsidRDefault="00F66BDE" w:rsidP="00DC315E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D3431A" w:rsidRPr="00F66BDE" w:rsidRDefault="00D3431A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finansowanie pobytu w pieczy zastępczej osób,</w:t>
      </w:r>
      <w:r w:rsidR="006E0193" w:rsidRPr="00F66BDE">
        <w:rPr>
          <w:rFonts w:eastAsiaTheme="minorHAnsi"/>
          <w:color w:val="auto"/>
          <w:lang w:eastAsia="en-US"/>
        </w:rPr>
        <w:t xml:space="preserve"> o których mowa w art. 5 ust, tj. m.in. cudzoziemców lub osób posiadających zezwolenia na osiedlenie się czy zamieszkanie czasowe.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</w:p>
    <w:p w:rsidR="00D82E4D" w:rsidRPr="00F66BDE" w:rsidRDefault="00D82E4D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D82E4D" w:rsidRPr="00F66BDE" w:rsidRDefault="00F90A1D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Style w:val="Pogrubienie"/>
          <w:rFonts w:eastAsiaTheme="minorHAnsi"/>
          <w:b w:val="0"/>
          <w:bCs w:val="0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D82E4D" w:rsidRPr="00F66BDE">
        <w:rPr>
          <w:rFonts w:eastAsiaTheme="minorHAnsi"/>
          <w:color w:val="auto"/>
          <w:lang w:eastAsia="en-US"/>
        </w:rPr>
        <w:t>Zadania powiatu w zakresie pieczy zastępczej starosta wykonuje za pośrednictwem powiatowego centrum pomocy rodzinie oraz organizatorów rodzinnej pieczy zastępczej.</w:t>
      </w:r>
    </w:p>
    <w:p w:rsidR="00D3431A" w:rsidRDefault="00D3431A" w:rsidP="00DC315E">
      <w:pPr>
        <w:pStyle w:val="NormalnyWeb"/>
        <w:spacing w:before="0" w:beforeAutospacing="0" w:line="360" w:lineRule="auto"/>
        <w:jc w:val="both"/>
        <w:rPr>
          <w:rStyle w:val="Pogrubienie"/>
          <w:u w:val="single"/>
        </w:rPr>
      </w:pPr>
    </w:p>
    <w:p w:rsidR="00DC315E" w:rsidRPr="00F66BDE" w:rsidRDefault="00DC315E" w:rsidP="00DC315E">
      <w:pPr>
        <w:pStyle w:val="NormalnyWeb"/>
        <w:spacing w:before="0" w:beforeAutospacing="0" w:line="360" w:lineRule="auto"/>
        <w:jc w:val="both"/>
        <w:rPr>
          <w:rStyle w:val="Pogrubienie"/>
          <w:u w:val="single"/>
        </w:rPr>
      </w:pPr>
    </w:p>
    <w:p w:rsidR="00A77D73" w:rsidRPr="00F66BDE" w:rsidRDefault="00F66BDE" w:rsidP="00DC315E">
      <w:pPr>
        <w:pStyle w:val="NormalnyWeb"/>
        <w:spacing w:before="0" w:beforeAutospacing="0" w:line="360" w:lineRule="auto"/>
        <w:jc w:val="both"/>
        <w:rPr>
          <w:u w:val="single"/>
        </w:rPr>
      </w:pPr>
      <w:r w:rsidRPr="00F66BDE">
        <w:rPr>
          <w:rStyle w:val="Pogrubienie"/>
          <w:u w:val="single"/>
        </w:rPr>
        <w:lastRenderedPageBreak/>
        <w:t xml:space="preserve">3. </w:t>
      </w:r>
      <w:r w:rsidR="00A77D73" w:rsidRPr="00F66BDE">
        <w:rPr>
          <w:rStyle w:val="Pogrubienie"/>
          <w:u w:val="single"/>
        </w:rPr>
        <w:t>Do zadań organizatora rodzinnej pieczy zastępczej należy w szczególności: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1) prowadzenie naboru kandydatów do pełnienia funkcji rodziny zastępczej zawodowej, rodziny zastępczej niezawodowej lub prowadzenia rodzinnego domu dziecka;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2) 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zastępczej;</w:t>
      </w:r>
    </w:p>
    <w:p w:rsidR="00F90A1D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3) organizowanie szkoleń dla kandydatów do pełnienia funkcji rodziny zastępczej lub prowadzenia rodzinnego domu dziecka;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4) organizowanie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5) zapewnianie rodzinom zastępczym oraz prowadzącym rodzinne domy dziecka szkoleń mających na celu podnoszenie ich kwalifikacji, biorąc pod uwagę ich potrzeby;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6) zapewnianie pomocy i wsparcia osobom sprawującym rodzinną pieczę zastępczą, w szczególności w ramach grup wsparcia oraz rodzin pomocowych;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7) organizowanie dla rodzin zastępczych oraz prowadzących rodzinne domy dziecka pomocy wolontariuszy;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8 ) 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9) prowadzenie poradnictwa i terapii dla osób sprawujących rodzinną pieczę zastępczą i ich dzieci oraz dzieci umieszczonych w pieczy zastępczej;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10) zapewnianie pomocy prawnej osobom sprawującym rodzinną pieczę zastępczą, w szczególności w zakresie prawa rodzinnego;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lastRenderedPageBreak/>
        <w:t>11) dokonywanie okresowej oceny sytuacji dzieci przebywających w rodzinnej pieczy zastępczej;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12)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13) przeprowadzanie badań pedagogicznych i psychologicznych oraz analizy, o której mowa w art. 42 ust. 7, dotyczących kandydatów do pełnienia funkcji rodziny zastępczej lub prowadzenia rodzinnego domu dziecka;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14) zapewnianie rodzinom zastępczym zawodowym i niezawodowym oraz prowadzącym rodzinne domy dziecka poradnictwa, które ma na celu zachowanie i wzmocnienie ich kompetencji oraz przeciwdziałanie zjawisku wypalenia zawodowego;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15) przedstawianie staroście i radzie</w:t>
      </w:r>
      <w:r w:rsidR="00F66BDE">
        <w:t xml:space="preserve"> powiatu corocznego sprawozdania</w:t>
      </w:r>
      <w:r w:rsidR="003A1AA5" w:rsidRPr="00F66BDE">
        <w:t xml:space="preserve">  </w:t>
      </w:r>
      <w:r w:rsidRPr="00F66BDE">
        <w:t>z efektów pracy;</w:t>
      </w:r>
    </w:p>
    <w:p w:rsidR="00A77D73" w:rsidRPr="00F66BDE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16) zgłaszanie do ośrodków adopcyjnych informacji o dzieciach z uregulowaną sytuacją prawną, w celu poszukiwania dla nich rodzin przysposabiających;</w:t>
      </w:r>
    </w:p>
    <w:p w:rsidR="00A77D73" w:rsidRDefault="00A77D73" w:rsidP="00DC315E">
      <w:pPr>
        <w:pStyle w:val="NormalnyWeb"/>
        <w:spacing w:before="0" w:beforeAutospacing="0" w:line="360" w:lineRule="auto"/>
        <w:jc w:val="both"/>
      </w:pPr>
      <w:r w:rsidRPr="00F66BDE">
        <w:t>17) organizowanie opieki nad dzieckiem, w przypadku gdy rodzina zastępcza albo prowadzący rodzinny dom dziecka okresowo nie może sprawować opieki, w szczególności z powodów zdrowotnych lub losowych albo zaplan</w:t>
      </w:r>
      <w:r w:rsidR="00913B26" w:rsidRPr="00F66BDE">
        <w:t>owanego wypoczynku.</w:t>
      </w:r>
    </w:p>
    <w:p w:rsidR="00F90A1D" w:rsidRDefault="00F90A1D" w:rsidP="00DC315E">
      <w:pPr>
        <w:pStyle w:val="NormalnyWeb"/>
        <w:spacing w:before="0" w:beforeAutospacing="0" w:line="360" w:lineRule="auto"/>
        <w:jc w:val="both"/>
      </w:pPr>
      <w:r>
        <w:t>18)</w:t>
      </w:r>
      <w:r w:rsidR="00303841">
        <w:t xml:space="preserve"> zapewnienie badań psychologicznych kandydatom do pełnienia funkcji rodziny zastępczej lub prowadzenia rodzinnego domu dziecka oraz rodzinom zastępczym i prowadzącym rodzinne domy dziecka</w:t>
      </w:r>
    </w:p>
    <w:p w:rsidR="00303841" w:rsidRPr="00F66BDE" w:rsidRDefault="00303841" w:rsidP="00DC315E">
      <w:pPr>
        <w:pStyle w:val="NormalnyWeb"/>
        <w:spacing w:before="0" w:beforeAutospacing="0" w:line="360" w:lineRule="auto"/>
        <w:jc w:val="both"/>
      </w:pPr>
      <w:r>
        <w:t>19) zapewnienia koordynatorom rodzinnej pieczy zastępczej szkoleń mających na celu podnoszenie ich kwalifikacji</w:t>
      </w:r>
    </w:p>
    <w:p w:rsidR="003A1AA5" w:rsidRDefault="003A1AA5" w:rsidP="00DC315E">
      <w:pPr>
        <w:pStyle w:val="NormalnyWeb"/>
        <w:spacing w:line="360" w:lineRule="auto"/>
        <w:jc w:val="both"/>
        <w:rPr>
          <w:rStyle w:val="Pogrubienie"/>
        </w:rPr>
      </w:pPr>
      <w:r w:rsidRPr="00F66BDE">
        <w:t xml:space="preserve">Rodziny zastępcze oraz rodzinne domy dziecka </w:t>
      </w:r>
      <w:r w:rsidR="005C3D98">
        <w:t xml:space="preserve">(na własny wniosek) </w:t>
      </w:r>
      <w:r w:rsidRPr="00F66BDE">
        <w:t>są objęte opieką koordynatora rodzinnej pieczy zastępczej</w:t>
      </w:r>
      <w:r w:rsidR="005C3D98">
        <w:t xml:space="preserve">, </w:t>
      </w:r>
      <w:r w:rsidRPr="00F66BDE">
        <w:t>który jest wyznaczany przez organizatora rodzinnej pieczy zastępczej.</w:t>
      </w:r>
      <w:r w:rsidRPr="00F66BDE">
        <w:rPr>
          <w:rStyle w:val="Pogrubienie"/>
        </w:rPr>
        <w:t xml:space="preserve"> </w:t>
      </w:r>
    </w:p>
    <w:p w:rsidR="0025062B" w:rsidRPr="00DC315E" w:rsidRDefault="005C3D98" w:rsidP="00DC315E">
      <w:pPr>
        <w:pStyle w:val="NormalnyWeb"/>
        <w:spacing w:line="360" w:lineRule="auto"/>
        <w:jc w:val="both"/>
        <w:rPr>
          <w:rStyle w:val="Pogrubienie"/>
          <w:b w:val="0"/>
        </w:rPr>
      </w:pPr>
      <w:r w:rsidRPr="005C3D98">
        <w:rPr>
          <w:rStyle w:val="Pogrubienie"/>
          <w:b w:val="0"/>
        </w:rPr>
        <w:lastRenderedPageBreak/>
        <w:t xml:space="preserve">W stosunku do rodzin zastępczych i rodzinnych domów dziecka, nieobjętych opieka koordynatora rodzinnej pieczy zastępczej, jego zadania wykonuje organizator rodzinnej pieczy zastępczej. </w:t>
      </w:r>
    </w:p>
    <w:p w:rsidR="003A1AA5" w:rsidRPr="00F66BDE" w:rsidRDefault="00F66BDE" w:rsidP="00DC315E">
      <w:pPr>
        <w:pStyle w:val="NormalnyWeb"/>
        <w:spacing w:line="360" w:lineRule="auto"/>
        <w:jc w:val="both"/>
        <w:rPr>
          <w:u w:val="single"/>
        </w:rPr>
      </w:pPr>
      <w:r>
        <w:rPr>
          <w:rStyle w:val="Pogrubienie"/>
          <w:u w:val="single"/>
        </w:rPr>
        <w:t>4</w:t>
      </w:r>
      <w:r w:rsidR="00CA47C7" w:rsidRPr="00F66BDE">
        <w:rPr>
          <w:rStyle w:val="Pogrubienie"/>
          <w:u w:val="single"/>
        </w:rPr>
        <w:t xml:space="preserve">. </w:t>
      </w:r>
      <w:r w:rsidR="003A1AA5" w:rsidRPr="00F66BDE">
        <w:rPr>
          <w:rStyle w:val="Pogrubienie"/>
          <w:u w:val="single"/>
        </w:rPr>
        <w:t xml:space="preserve">Do zadań koordynatora rodzinnej pieczy zastępczej należy w szczególności: 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udzielanie pomocy rodzinom zastępc</w:t>
      </w:r>
      <w:r w:rsidR="00F66BDE">
        <w:rPr>
          <w:rFonts w:eastAsiaTheme="minorHAnsi"/>
          <w:color w:val="auto"/>
          <w:lang w:eastAsia="en-US"/>
        </w:rPr>
        <w:t xml:space="preserve">zym i prowadzącym rodzinne domy </w:t>
      </w:r>
      <w:r w:rsidRPr="00F66BDE">
        <w:rPr>
          <w:rFonts w:eastAsiaTheme="minorHAnsi"/>
          <w:color w:val="auto"/>
          <w:lang w:eastAsia="en-US"/>
        </w:rPr>
        <w:t>dziecka w realizacji zadań wynikających z pieczy zastępczej;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2) przygotowanie, we współpracy z </w:t>
      </w:r>
      <w:r w:rsidR="005C3D98">
        <w:rPr>
          <w:rFonts w:eastAsiaTheme="minorHAnsi"/>
          <w:color w:val="auto"/>
          <w:lang w:eastAsia="en-US"/>
        </w:rPr>
        <w:t xml:space="preserve">rodziną </w:t>
      </w:r>
      <w:r w:rsidR="005C3D98" w:rsidRPr="00F66BDE">
        <w:rPr>
          <w:rFonts w:eastAsiaTheme="minorHAnsi"/>
          <w:color w:val="auto"/>
          <w:lang w:eastAsia="en-US"/>
        </w:rPr>
        <w:t>zastępczą lub prowadzącym rodzinny dom dziecka</w:t>
      </w:r>
      <w:r w:rsidR="005C3D98">
        <w:rPr>
          <w:rFonts w:eastAsiaTheme="minorHAnsi"/>
          <w:color w:val="auto"/>
          <w:lang w:eastAsia="en-US"/>
        </w:rPr>
        <w:t xml:space="preserve"> oraz</w:t>
      </w:r>
      <w:r w:rsidR="005C3D98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asystente</w:t>
      </w:r>
      <w:r w:rsidR="005C3D98">
        <w:rPr>
          <w:rFonts w:eastAsiaTheme="minorHAnsi"/>
          <w:color w:val="auto"/>
          <w:lang w:eastAsia="en-US"/>
        </w:rPr>
        <w:t>m rodziny, a w przypadku gdy rodzinie nie został przydzielony asystent rodziny- we współpracy z podmiotem organizującym pracę z  rodziną</w:t>
      </w:r>
      <w:r w:rsidRPr="00F66BDE">
        <w:rPr>
          <w:rFonts w:eastAsiaTheme="minorHAnsi"/>
          <w:color w:val="auto"/>
          <w:lang w:eastAsia="en-US"/>
        </w:rPr>
        <w:t>, planu pomocy dziecku;</w:t>
      </w:r>
    </w:p>
    <w:p w:rsidR="006E0193" w:rsidRPr="00F66BDE" w:rsidRDefault="006E0193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3) pomoc rodzinom zastępczym oraz pr</w:t>
      </w:r>
      <w:r w:rsidR="00F66BDE">
        <w:rPr>
          <w:rFonts w:eastAsiaTheme="minorHAnsi"/>
          <w:color w:val="auto"/>
          <w:lang w:eastAsia="en-US"/>
        </w:rPr>
        <w:t xml:space="preserve">owadzącym rodzinne domy dziecka </w:t>
      </w:r>
      <w:r w:rsidRPr="00F66BDE">
        <w:rPr>
          <w:rFonts w:eastAsiaTheme="minorHAnsi"/>
          <w:color w:val="auto"/>
          <w:lang w:eastAsia="en-US"/>
        </w:rPr>
        <w:t>w nawiązaniu wzajemnego kontaktu;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4) zapewnianie rodzinom zastępczym</w:t>
      </w:r>
      <w:r w:rsidR="00F66BDE">
        <w:rPr>
          <w:rFonts w:eastAsiaTheme="minorHAnsi"/>
          <w:color w:val="auto"/>
          <w:lang w:eastAsia="en-US"/>
        </w:rPr>
        <w:t xml:space="preserve"> oraz prowadzącym rodzinne domy </w:t>
      </w:r>
      <w:r w:rsidRPr="00F66BDE">
        <w:rPr>
          <w:rFonts w:eastAsiaTheme="minorHAnsi"/>
          <w:color w:val="auto"/>
          <w:lang w:eastAsia="en-US"/>
        </w:rPr>
        <w:t>dziecka dostępu do specjalistycznej pomocy dla</w:t>
      </w:r>
      <w:r w:rsidR="00F66BDE">
        <w:rPr>
          <w:rFonts w:eastAsiaTheme="minorHAnsi"/>
          <w:color w:val="auto"/>
          <w:lang w:eastAsia="en-US"/>
        </w:rPr>
        <w:t xml:space="preserve"> dzieci, w tym psychologicznej, </w:t>
      </w:r>
      <w:r w:rsidRPr="00F66BDE">
        <w:rPr>
          <w:rFonts w:eastAsiaTheme="minorHAnsi"/>
          <w:color w:val="auto"/>
          <w:lang w:eastAsia="en-US"/>
        </w:rPr>
        <w:t>reedukacyjnej i rehabilitacyjnej;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5) zgłaszanie do ośrodków adopcyjnych infor</w:t>
      </w:r>
      <w:r w:rsidR="00F66BDE">
        <w:rPr>
          <w:rFonts w:eastAsiaTheme="minorHAnsi"/>
          <w:color w:val="auto"/>
          <w:lang w:eastAsia="en-US"/>
        </w:rPr>
        <w:t xml:space="preserve">macji o dzieciach z uregulowaną </w:t>
      </w:r>
      <w:r w:rsidRPr="00F66BDE">
        <w:rPr>
          <w:rFonts w:eastAsiaTheme="minorHAnsi"/>
          <w:color w:val="auto"/>
          <w:lang w:eastAsia="en-US"/>
        </w:rPr>
        <w:t>sytuacją prawną, w celu poszukiwania dla nich rodzin przysposabiających;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6) udzielanie wsparcia pełnoletnim wychowankom rodzinnych form pieczy zastępczej;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7) przedstawianie corocznego sprawozdania</w:t>
      </w:r>
      <w:r w:rsidR="00F66BDE">
        <w:rPr>
          <w:rFonts w:eastAsiaTheme="minorHAnsi"/>
          <w:color w:val="auto"/>
          <w:lang w:eastAsia="en-US"/>
        </w:rPr>
        <w:t xml:space="preserve"> z efektów pracy organizatorowi </w:t>
      </w:r>
      <w:r w:rsidRPr="00F66BDE">
        <w:rPr>
          <w:rFonts w:eastAsiaTheme="minorHAnsi"/>
          <w:color w:val="auto"/>
          <w:lang w:eastAsia="en-US"/>
        </w:rPr>
        <w:t>rodzinnej pieczy zastępczej.</w:t>
      </w:r>
    </w:p>
    <w:p w:rsidR="0035369C" w:rsidRPr="00F66BDE" w:rsidRDefault="0035369C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4A615E" w:rsidRDefault="003A1AA5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 w:rsidRPr="00F66BDE">
        <w:t xml:space="preserve">Koordynator rodzinnej pieczy zastępczej </w:t>
      </w:r>
      <w:r w:rsidR="00B21EDC">
        <w:t xml:space="preserve"> do dnia 31.12.2014r. </w:t>
      </w:r>
      <w:r w:rsidRPr="00F66BDE">
        <w:t>obejmuje swoją opieką i wsparciem łącznie nie więcej niż 30 rodzin zastępczych lu</w:t>
      </w:r>
      <w:r w:rsidR="00B21EDC">
        <w:t>b rodzinnych domów dziecka, od 01.01.2015r. koordynator rodzinnej pieczy zastę</w:t>
      </w:r>
      <w:r w:rsidR="002156B8">
        <w:t>pczej nie może mieć pod opieką łącznie więcej niż 15 rodzin zastępczych lub rodzinnych domów dziecka.</w:t>
      </w: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2156B8" w:rsidRDefault="002156B8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>
        <w:lastRenderedPageBreak/>
        <w:t>Od początku funkcjonowania ustawy o wspieraniu rodziny i systemie pieczy zastępczej w strukturach PCPR został wydzielony Zespół ds. pieczy zastępczej. W 2014r. w zespole tym pracowało:</w:t>
      </w:r>
    </w:p>
    <w:p w:rsidR="002156B8" w:rsidRDefault="002156B8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>
        <w:t>- 2 koordynatorów</w:t>
      </w:r>
    </w:p>
    <w:p w:rsidR="002156B8" w:rsidRDefault="002156B8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>
        <w:t>- psycholog</w:t>
      </w:r>
    </w:p>
    <w:p w:rsidR="002156B8" w:rsidRDefault="002156B8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  <w:r>
        <w:t>- kierownik zespołu ds. pieczy zastępczej</w:t>
      </w:r>
    </w:p>
    <w:p w:rsidR="002156B8" w:rsidRDefault="002156B8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DC315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C315E" w:rsidRDefault="00DC315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2156B8" w:rsidRPr="00F66BDE" w:rsidRDefault="002156B8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6E0193" w:rsidRPr="00F66BDE" w:rsidRDefault="006E019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A7764A" w:rsidRPr="0054070B" w:rsidRDefault="007839B5" w:rsidP="0054070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</w:t>
      </w:r>
      <w:r w:rsidR="00CA47C7" w:rsidRPr="0054070B">
        <w:rPr>
          <w:rFonts w:eastAsiaTheme="minorHAnsi"/>
          <w:b/>
          <w:color w:val="auto"/>
          <w:sz w:val="32"/>
          <w:szCs w:val="32"/>
          <w:lang w:eastAsia="en-US"/>
        </w:rPr>
        <w:t>I</w:t>
      </w:r>
    </w:p>
    <w:p w:rsidR="000724D6" w:rsidRDefault="000724D6" w:rsidP="0054070B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54070B">
        <w:rPr>
          <w:b/>
          <w:sz w:val="32"/>
          <w:szCs w:val="32"/>
          <w:u w:val="single"/>
        </w:rPr>
        <w:t>Wykaz świadcze</w:t>
      </w:r>
      <w:r w:rsidR="00640559" w:rsidRPr="0054070B">
        <w:rPr>
          <w:b/>
          <w:sz w:val="32"/>
          <w:szCs w:val="32"/>
          <w:u w:val="single"/>
        </w:rPr>
        <w:t xml:space="preserve">ń, wynagrodzeń i innych zadań </w:t>
      </w:r>
      <w:r w:rsidRPr="0054070B">
        <w:rPr>
          <w:b/>
          <w:sz w:val="32"/>
          <w:szCs w:val="32"/>
          <w:u w:val="single"/>
        </w:rPr>
        <w:t xml:space="preserve"> wynikających z ustawy</w:t>
      </w:r>
      <w:r w:rsidR="00A7764A" w:rsidRPr="0054070B">
        <w:rPr>
          <w:b/>
          <w:sz w:val="32"/>
          <w:szCs w:val="32"/>
          <w:u w:val="single"/>
        </w:rPr>
        <w:t xml:space="preserve"> </w:t>
      </w:r>
      <w:r w:rsidR="00640559" w:rsidRPr="0054070B">
        <w:rPr>
          <w:b/>
          <w:sz w:val="32"/>
          <w:szCs w:val="32"/>
          <w:u w:val="single"/>
        </w:rPr>
        <w:t xml:space="preserve"> </w:t>
      </w:r>
      <w:r w:rsidRPr="0054070B">
        <w:rPr>
          <w:b/>
          <w:sz w:val="32"/>
          <w:szCs w:val="32"/>
          <w:u w:val="single"/>
        </w:rPr>
        <w:t>o wspieraniu rodziny i systemie pieczy zastępczej</w:t>
      </w:r>
    </w:p>
    <w:p w:rsidR="007A7068" w:rsidRDefault="007A7068" w:rsidP="0054070B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54070B" w:rsidRDefault="00944B50" w:rsidP="00944B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CC53F6" w:rsidRPr="007A7068">
        <w:rPr>
          <w:rFonts w:eastAsiaTheme="minorHAnsi"/>
          <w:color w:val="auto"/>
          <w:lang w:eastAsia="en-US"/>
        </w:rPr>
        <w:t>W dniu 19 września 2014r. weszła w życie ustawa o zmianie</w:t>
      </w:r>
      <w:r w:rsidR="007A7068" w:rsidRPr="007A7068">
        <w:rPr>
          <w:rFonts w:eastAsiaTheme="minorHAnsi"/>
          <w:color w:val="auto"/>
          <w:lang w:eastAsia="en-US"/>
        </w:rPr>
        <w:t xml:space="preserve"> ustawy o wspieraniu rodziny i systemie pieczy zastępczej (Dz. U. z 2014r. poz.1188), która w zasadniczy sposób zmieniła zasady finansowania rodzinnej pieczy zastępczej.</w:t>
      </w:r>
    </w:p>
    <w:p w:rsidR="008E4E95" w:rsidRPr="0025062B" w:rsidRDefault="0025062B" w:rsidP="0025062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b/>
          <w:color w:val="auto"/>
          <w:sz w:val="20"/>
          <w:szCs w:val="20"/>
          <w:lang w:eastAsia="en-US"/>
        </w:rPr>
      </w:pPr>
      <w:r w:rsidRPr="0025062B">
        <w:rPr>
          <w:rFonts w:eastAsiaTheme="minorHAnsi"/>
          <w:b/>
          <w:color w:val="auto"/>
          <w:sz w:val="20"/>
          <w:szCs w:val="20"/>
          <w:lang w:eastAsia="en-US"/>
        </w:rPr>
        <w:t>Świ</w:t>
      </w:r>
      <w:r>
        <w:rPr>
          <w:rFonts w:eastAsiaTheme="minorHAnsi"/>
          <w:b/>
          <w:color w:val="auto"/>
          <w:sz w:val="20"/>
          <w:szCs w:val="20"/>
          <w:lang w:eastAsia="en-US"/>
        </w:rPr>
        <w:t>adczenia przyznawane pieczy zastę</w:t>
      </w:r>
      <w:r w:rsidRPr="0025062B">
        <w:rPr>
          <w:rFonts w:eastAsiaTheme="minorHAnsi"/>
          <w:b/>
          <w:color w:val="auto"/>
          <w:sz w:val="20"/>
          <w:szCs w:val="20"/>
          <w:lang w:eastAsia="en-US"/>
        </w:rPr>
        <w:t>pczej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84"/>
        <w:gridCol w:w="850"/>
        <w:gridCol w:w="1418"/>
        <w:gridCol w:w="3651"/>
      </w:tblGrid>
      <w:tr w:rsidR="00944B50" w:rsidRPr="00944B50" w:rsidTr="00026D05">
        <w:tc>
          <w:tcPr>
            <w:tcW w:w="675" w:type="dxa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 xml:space="preserve">Świadczenie/wynagrodzenie 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 xml:space="preserve">Podstawa prawna </w:t>
            </w:r>
          </w:p>
        </w:tc>
        <w:tc>
          <w:tcPr>
            <w:tcW w:w="1418" w:type="dxa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>Rodzaj świadczenia</w:t>
            </w:r>
          </w:p>
        </w:tc>
        <w:tc>
          <w:tcPr>
            <w:tcW w:w="3651" w:type="dxa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 xml:space="preserve">Wysokość świadczenia </w:t>
            </w:r>
          </w:p>
        </w:tc>
      </w:tr>
      <w:tr w:rsidR="00944B50" w:rsidRPr="00944B50" w:rsidTr="00026D05">
        <w:tc>
          <w:tcPr>
            <w:tcW w:w="9288" w:type="dxa"/>
            <w:gridSpan w:val="6"/>
            <w:shd w:val="clear" w:color="auto" w:fill="D9D9D9"/>
          </w:tcPr>
          <w:p w:rsidR="00944B50" w:rsidRPr="00944B50" w:rsidRDefault="00944B50" w:rsidP="00944B50">
            <w:pPr>
              <w:tabs>
                <w:tab w:val="left" w:pos="576"/>
              </w:tabs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>Rodzinna piecza zastępcza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ind w:left="180" w:hanging="180"/>
              <w:jc w:val="both"/>
              <w:rPr>
                <w:b/>
                <w:bCs/>
                <w:sz w:val="20"/>
                <w:szCs w:val="20"/>
              </w:rPr>
            </w:pPr>
            <w:r w:rsidRPr="00944B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ind w:left="23" w:hanging="23"/>
              <w:jc w:val="both"/>
              <w:rPr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>Świadczenia dla rodzin zastępczych lub osób prowadzących rodzinny dom dziecka, z tego:</w:t>
            </w: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świadczenie na pokrycie kosztów utrzymania dziecka umieszczonego w rodzinie zastępczej lub rodzinnym domu dziecka</w:t>
            </w: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80 ustawy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a) nie mniej niż 660 zł miesięcznie – </w:t>
            </w:r>
            <w:r w:rsidRPr="00944B50">
              <w:rPr>
                <w:sz w:val="20"/>
                <w:szCs w:val="20"/>
              </w:rPr>
              <w:br/>
              <w:t xml:space="preserve">w przypadku dziecka umieszczonego w rodzinie zastępczej spokrewnionej </w:t>
            </w:r>
          </w:p>
          <w:p w:rsidR="00944B50" w:rsidRPr="00944B50" w:rsidRDefault="00944B50" w:rsidP="00944B50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>b) nie mniej niż 1000 zł miesięcznie - w przypadku dziecka umieszczonego w rodzinie zastępczej zawodowej, rodzinie zastępczej niezawodowej lub rodzinnym domu dziecka</w:t>
            </w:r>
          </w:p>
          <w:p w:rsidR="00944B50" w:rsidRPr="00944B50" w:rsidRDefault="00944B50" w:rsidP="00944B50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center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***</w:t>
            </w:r>
          </w:p>
          <w:p w:rsidR="00944B50" w:rsidRPr="00944B50" w:rsidRDefault="00944B50" w:rsidP="00944B50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przypadku świadczeń przyznanych rodzinom zastępczym na podstawie ustawy o pomocy społecznej świadczenia powyższe są pomniejszane o 50 % dochodu dziecka (alimentów, renty, zasiłek pielęgnacyjny)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 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widowControl/>
              <w:jc w:val="both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 w:rsidRPr="00944B50">
              <w:rPr>
                <w:rFonts w:eastAsia="Times New Roman"/>
                <w:color w:val="auto"/>
                <w:sz w:val="20"/>
                <w:szCs w:val="20"/>
                <w:lang w:eastAsia="pl-PL"/>
              </w:rPr>
              <w:t xml:space="preserve">dodatek z tytułu  umieszczenia dziecka </w:t>
            </w:r>
            <w:r w:rsidRPr="00944B50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 xml:space="preserve">w rodzinie zastępczej zawodowej, </w:t>
            </w:r>
            <w:r w:rsidRPr="00944B50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 xml:space="preserve">na podstawie przepisów  o postępowaniu  </w:t>
            </w:r>
            <w:r w:rsidRPr="00944B50">
              <w:rPr>
                <w:rFonts w:eastAsia="Times New Roman"/>
                <w:color w:val="auto"/>
                <w:sz w:val="20"/>
                <w:szCs w:val="20"/>
                <w:lang w:eastAsia="pl-PL"/>
              </w:rPr>
              <w:br/>
              <w:t>w sprawach nieletnich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81 ust. 2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Nie niższy niż 200 zł miesięcznie </w:t>
            </w:r>
            <w:r w:rsidRPr="00944B50">
              <w:rPr>
                <w:sz w:val="20"/>
                <w:szCs w:val="20"/>
              </w:rPr>
              <w:br/>
              <w:t xml:space="preserve">na pokrycie zwiększonych kosztów utrzymania dziecka 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1.3.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dodatek z tytułu niepełnosprawności dziecka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81 ust. 1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Nie niższy niż 200 zł miesięcznie </w:t>
            </w:r>
            <w:r w:rsidRPr="00944B50">
              <w:rPr>
                <w:sz w:val="20"/>
                <w:szCs w:val="20"/>
              </w:rPr>
              <w:br/>
              <w:t>na pokrycie zwiększonych kosztów utrzymania dziecka</w:t>
            </w:r>
          </w:p>
        </w:tc>
      </w:tr>
      <w:tr w:rsidR="00944B50" w:rsidRPr="00944B50" w:rsidTr="00026D05">
        <w:trPr>
          <w:trHeight w:val="523"/>
        </w:trPr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świadczenie jednorazowe  </w:t>
            </w:r>
            <w:r w:rsidRPr="00944B50">
              <w:rPr>
                <w:sz w:val="20"/>
                <w:szCs w:val="20"/>
              </w:rPr>
              <w:br/>
              <w:t xml:space="preserve"> na pokrycie niezbędnych wydatków związanych </w:t>
            </w:r>
            <w:r w:rsidRPr="00944B50">
              <w:rPr>
                <w:sz w:val="20"/>
                <w:szCs w:val="20"/>
              </w:rPr>
              <w:br/>
              <w:t>z potrzebami przyjmowanego dziecka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83 ust. 1 pkt 2  lit. a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Fakultatywne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1.5.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tabs>
                <w:tab w:val="left" w:pos="-3816"/>
              </w:tabs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świadczenie jednorazowe </w:t>
            </w:r>
            <w:r w:rsidRPr="00944B50">
              <w:rPr>
                <w:sz w:val="20"/>
                <w:szCs w:val="20"/>
              </w:rPr>
              <w:br/>
              <w:t xml:space="preserve">lub okresowe </w:t>
            </w:r>
            <w:r w:rsidRPr="00944B50">
              <w:rPr>
                <w:sz w:val="20"/>
                <w:szCs w:val="20"/>
              </w:rPr>
              <w:br/>
              <w:t xml:space="preserve">na pokrycie wydatków związanych </w:t>
            </w:r>
            <w:r w:rsidRPr="00944B50">
              <w:rPr>
                <w:sz w:val="20"/>
                <w:szCs w:val="20"/>
              </w:rPr>
              <w:br/>
              <w:t xml:space="preserve">z wystąpieniem zdarzeń losowych lub innych </w:t>
            </w:r>
            <w:r w:rsidRPr="00944B50">
              <w:rPr>
                <w:sz w:val="20"/>
                <w:szCs w:val="20"/>
              </w:rPr>
              <w:lastRenderedPageBreak/>
              <w:t xml:space="preserve">zdarzeń mających wpływ na jakość sprawowanej opieki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Art. 83 ust. 1 pkt 2  lit. b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Fakultatywne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1.6. 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dofinansowanie </w:t>
            </w:r>
            <w:r w:rsidRPr="00944B50">
              <w:rPr>
                <w:sz w:val="20"/>
                <w:szCs w:val="20"/>
              </w:rPr>
              <w:br/>
              <w:t>do wypoczynku dziecka poza miejscem zamieszkania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83 ust. 1 pkt 1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Fakultatywne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raz w roku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1.7.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środki finansowe </w:t>
            </w:r>
            <w:r w:rsidRPr="00944B50">
              <w:rPr>
                <w:sz w:val="20"/>
                <w:szCs w:val="20"/>
              </w:rPr>
              <w:br/>
              <w:t xml:space="preserve">na utrzymanie lokalu mieszkalnego </w:t>
            </w:r>
            <w:r w:rsidRPr="00944B50">
              <w:rPr>
                <w:sz w:val="20"/>
                <w:szCs w:val="20"/>
              </w:rPr>
              <w:br/>
              <w:t xml:space="preserve">w budynku wielorodzinnym </w:t>
            </w:r>
            <w:r w:rsidRPr="00944B50">
              <w:rPr>
                <w:sz w:val="20"/>
                <w:szCs w:val="20"/>
              </w:rPr>
              <w:br/>
              <w:t>lub domu jednorodzinnego</w:t>
            </w:r>
            <w:r w:rsidRPr="00944B50">
              <w:rPr>
                <w:sz w:val="20"/>
                <w:szCs w:val="20"/>
              </w:rPr>
              <w:br/>
              <w:t xml:space="preserve"> (dla rodziny zawodowej i niezawodowej)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83 ust. 2 ustawy </w:t>
            </w:r>
            <w:r w:rsidRPr="00944B50">
              <w:rPr>
                <w:sz w:val="20"/>
                <w:szCs w:val="20"/>
              </w:rPr>
              <w:br/>
              <w:t xml:space="preserve">o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Fakultatywne 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ind w:firstLine="73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</w:t>
            </w:r>
            <w:r w:rsidRPr="00944B50">
              <w:rPr>
                <w:sz w:val="20"/>
                <w:szCs w:val="20"/>
              </w:rPr>
              <w:br/>
              <w:t xml:space="preserve">w przypadku wskazanym w art. 83 ust. 3 - rodzinie zastępczej zawodowej, </w:t>
            </w:r>
            <w:r w:rsidRPr="00944B50">
              <w:rPr>
                <w:sz w:val="20"/>
                <w:szCs w:val="20"/>
              </w:rPr>
              <w:br/>
              <w:t>w której umieszczono powyżej 3 dzieci</w:t>
            </w:r>
            <w:r w:rsidRPr="00944B50">
              <w:rPr>
                <w:sz w:val="20"/>
                <w:szCs w:val="20"/>
              </w:rPr>
              <w:br/>
              <w:t xml:space="preserve"> i osób, które osiągnęły pełnoletność przebywając </w:t>
            </w:r>
            <w:r w:rsidRPr="00944B50">
              <w:rPr>
                <w:sz w:val="20"/>
                <w:szCs w:val="20"/>
              </w:rPr>
              <w:br/>
              <w:t xml:space="preserve">w pieczy zastępczej, </w:t>
            </w:r>
            <w:r w:rsidRPr="00944B50">
              <w:rPr>
                <w:sz w:val="20"/>
                <w:szCs w:val="20"/>
              </w:rPr>
              <w:br/>
              <w:t xml:space="preserve">o której mowa </w:t>
            </w:r>
            <w:r w:rsidRPr="00944B50">
              <w:rPr>
                <w:sz w:val="20"/>
                <w:szCs w:val="20"/>
              </w:rPr>
              <w:br/>
              <w:t xml:space="preserve">w art. 37 ust. 2, oraz jeżeli zasadność przyznania tych środków zostanie potwierdzona </w:t>
            </w:r>
            <w:r w:rsidRPr="00944B50">
              <w:rPr>
                <w:sz w:val="20"/>
                <w:szCs w:val="20"/>
              </w:rPr>
              <w:br/>
              <w:t>w opinii organizatora rodzinnej pieczy zastępczej.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autoSpaceDE w:val="0"/>
              <w:autoSpaceDN w:val="0"/>
              <w:adjustRightInd w:val="0"/>
              <w:ind w:firstLine="431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 wysokości odpowiadającej wydatkom ponoszonym przez rodzinę zastępczą zawodową na czynsz, opłaty </w:t>
            </w:r>
            <w:r w:rsidRPr="00944B50">
              <w:rPr>
                <w:sz w:val="20"/>
                <w:szCs w:val="20"/>
              </w:rPr>
              <w:br/>
              <w:t xml:space="preserve">z tytułu najmu, opłaty za energię elektryczną i cieplną, wodę, gaz, odbiór nieczystości stałych i płynnych, dźwig osobowy, antenę zbiorczą, abonament telewizyjny i radiowy, opał usługi telekomunikacyjne oraz związanym z kosztami eksploatacji, obliczonym przez podzielenie łącznej kwoty tych wydatków przez liczbę osób zamieszkujących w tym lokalu lub domu jednorodzinnym i pomnożenie przez liczbę dzieci i osób, które osiągnęły pełnoletność przebywając w pieczy zastępczej, o których mowa w art. 37 ust. 2, umieszczonych w rodzinie zastępczej </w:t>
            </w:r>
            <w:r w:rsidRPr="00944B50">
              <w:rPr>
                <w:sz w:val="20"/>
                <w:szCs w:val="20"/>
              </w:rPr>
              <w:br/>
              <w:t>wraz z osobami tworzącymi tę rodzinę zastępczą.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środki finansowe na utrzymanie lokalu mieszkalnego w budynku wielorodzinnym </w:t>
            </w:r>
            <w:r w:rsidRPr="00944B50">
              <w:rPr>
                <w:sz w:val="20"/>
                <w:szCs w:val="20"/>
              </w:rPr>
              <w:br/>
              <w:t>lub domu jednorodzinnego (rodzinny dom dziecka)</w:t>
            </w: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84 pkt 1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hanging="18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 xml:space="preserve"> W wysokości odpowiadającej kosztom ponoszonym przez rodzinny dom dziecka na czynsz, opłaty z tytułu najmu, opłaty za energię elektryczną i cieplną, wodę, gaz, odbiór nieczystości stałych i płynnych, dźwig osobowy, antenę zbiorczą, abonament telewizyjny i radiowy, usługi telekomunikacyjne, opał oraz związanym z kosztami eksploatacji, obliczonym przez podzielenie łącznej kwoty tych wydatków przez liczbę osób zamieszkujących w tym lokalu lub domu jednorodzinnym i pomnożenie przez liczbę dzieci i osób, które osiągnęły pełnoletność przebywając w pieczy </w:t>
            </w:r>
            <w:r w:rsidRPr="00944B50">
              <w:rPr>
                <w:sz w:val="20"/>
                <w:szCs w:val="20"/>
              </w:rPr>
              <w:lastRenderedPageBreak/>
              <w:t>zastępczej, o których mowa w art. 37 ust. 2, umieszczonych w rodzinnym domu dziecka wraz z prowadzącym rodzinny dom dziecka;</w:t>
            </w:r>
          </w:p>
          <w:p w:rsidR="00944B50" w:rsidRPr="00944B50" w:rsidRDefault="00944B50" w:rsidP="00944B50">
            <w:pPr>
              <w:tabs>
                <w:tab w:val="left" w:pos="72"/>
              </w:tabs>
              <w:autoSpaceDE w:val="0"/>
              <w:autoSpaceDN w:val="0"/>
              <w:adjustRightInd w:val="0"/>
              <w:ind w:hanging="516"/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ind w:firstLine="431"/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rPr>
          <w:trHeight w:val="523"/>
        </w:trPr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świadczenie na pokrycie kosztów przeprowadzenia niezbędnego remontu (rodzina zastępcza zawodowa)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83 ust. 4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Fakultatywne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Raz do roku 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1.10.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środki finansowe </w:t>
            </w:r>
            <w:r w:rsidRPr="00944B50">
              <w:rPr>
                <w:sz w:val="20"/>
                <w:szCs w:val="20"/>
              </w:rPr>
              <w:br/>
              <w:t>na pokrycie kosztów związanych z remontem lub ze zmianą lokalu (rodzinny dom dziecka)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84 pkt 2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1.11. </w:t>
            </w:r>
          </w:p>
        </w:tc>
        <w:tc>
          <w:tcPr>
            <w:tcW w:w="2410" w:type="dxa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Środki finansowe </w:t>
            </w:r>
            <w:r w:rsidRPr="00944B50">
              <w:rPr>
                <w:sz w:val="20"/>
                <w:szCs w:val="20"/>
              </w:rPr>
              <w:br/>
              <w:t xml:space="preserve">na pokrycie innych nieprzewidzianych kosztów związanych </w:t>
            </w:r>
            <w:r w:rsidRPr="00944B50">
              <w:rPr>
                <w:sz w:val="20"/>
                <w:szCs w:val="20"/>
              </w:rPr>
              <w:br/>
              <w:t xml:space="preserve">z opieką  </w:t>
            </w:r>
            <w:r w:rsidRPr="00944B50">
              <w:rPr>
                <w:sz w:val="20"/>
                <w:szCs w:val="20"/>
              </w:rPr>
              <w:br/>
              <w:t>i wychowaniem dziecka oraz funkcjonowaniem rodzinnego domu dziecka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84 pkt 3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9288" w:type="dxa"/>
            <w:gridSpan w:val="6"/>
            <w:shd w:val="clear" w:color="auto" w:fill="D9D9D9"/>
          </w:tcPr>
          <w:p w:rsidR="00944B50" w:rsidRPr="00944B50" w:rsidRDefault="00944B50" w:rsidP="00944B50">
            <w:pPr>
              <w:keepLines/>
              <w:jc w:val="both"/>
              <w:rPr>
                <w:b/>
                <w:sz w:val="20"/>
                <w:szCs w:val="20"/>
              </w:rPr>
            </w:pPr>
          </w:p>
          <w:p w:rsidR="00944B50" w:rsidRPr="00944B50" w:rsidRDefault="00944B50" w:rsidP="00944B50">
            <w:pPr>
              <w:keepLines/>
              <w:shd w:val="clear" w:color="auto" w:fill="D9D9D9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944B50">
              <w:rPr>
                <w:b/>
                <w:sz w:val="20"/>
                <w:szCs w:val="20"/>
              </w:rPr>
              <w:t>Rodzinna piecza zastępcza - wynagrodzenia wraz z pochodnymi</w:t>
            </w:r>
          </w:p>
          <w:p w:rsidR="00944B50" w:rsidRPr="00944B50" w:rsidRDefault="00944B50" w:rsidP="00944B50">
            <w:pPr>
              <w:keepLines/>
              <w:jc w:val="both"/>
              <w:rPr>
                <w:b/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b/>
                <w:bCs/>
                <w:sz w:val="20"/>
                <w:szCs w:val="20"/>
              </w:rPr>
            </w:pPr>
            <w:r w:rsidRPr="00944B50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 xml:space="preserve">Wynagrodzenia </w:t>
            </w:r>
            <w:r w:rsidRPr="00944B50">
              <w:rPr>
                <w:bCs/>
                <w:sz w:val="20"/>
                <w:szCs w:val="20"/>
              </w:rPr>
              <w:br/>
              <w:t>dla rodziny zastępczej i rodzinnego domu dziecka, z tego:</w:t>
            </w:r>
          </w:p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 xml:space="preserve">        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za pełnienie funkcji zawodowej rodziny zastępczej lub prowadzenie rodzinnego domu dziecka: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85 ust. 1, 2 i 4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Nie niższe niż  2000 zł miesięcznie;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Rodzinie zastępczej zawodowej pełniącej funkcję pogotowia rodzinnego przysługuje wynagrodzenie nie niższe niż 2600 zł miesięcznie (dla rodziny zastępczej zawodowej lub prowadzącego rodzinny dom dziecka pozostających w gotowości do sprawowania pieczy zastępczej wynagrodzenie wynosi 80% dotychczas otrzymywanego wynagrodzenia)  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2.1.1.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>świadczenie za pełnienie funkcji rodziny pomocowej (dla rodziny zastępczej zawodowej oraz prowadzącego rodzinny dom dziecka)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85 ust. 6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Nie niższe niż 20% otrzymywanego wynagrodzenia miesięcznie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 xml:space="preserve">świadczenie za pełnienie funkcji rodziny pomocowej (dla rodziny zastępczej niezawodowej oraz kandydatów do pełnienia funkcji rodziny zastępczej, rodzinnego domu dziecka lub rodziny przysposabiającej) 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85 ust. 7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Nie niższe niż 20% kwoty, o której mowa w ust. 1 (czyli 2000 zł)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>dodatek dla rodziny zastępczej zawodowej (pogotowia rodzinnego), w której przebywa przez okres dłuższy niż 10 dni w miesiącu</w:t>
            </w:r>
          </w:p>
          <w:p w:rsidR="00944B50" w:rsidRPr="00944B50" w:rsidRDefault="00944B50" w:rsidP="00944B50">
            <w:pPr>
              <w:keepLines/>
              <w:framePr w:hSpace="142" w:wrap="around" w:vAnchor="text" w:hAnchor="margin" w:y="714"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 xml:space="preserve"> kalendarzowym więcej niż troje dzieci lub </w:t>
            </w:r>
            <w:r w:rsidRPr="00944B50">
              <w:rPr>
                <w:bCs/>
                <w:sz w:val="20"/>
                <w:szCs w:val="20"/>
              </w:rPr>
              <w:br/>
              <w:t xml:space="preserve">co najmniej jedno dziecko legitymujące  się orzeczeniem </w:t>
            </w:r>
            <w:r w:rsidRPr="00944B50">
              <w:rPr>
                <w:bCs/>
                <w:sz w:val="20"/>
                <w:szCs w:val="20"/>
              </w:rPr>
              <w:br/>
              <w:t xml:space="preserve">o niepełnosprawności lub orzeczeniem o znacznym </w:t>
            </w:r>
            <w:r w:rsidRPr="00944B50">
              <w:rPr>
                <w:bCs/>
                <w:sz w:val="20"/>
                <w:szCs w:val="20"/>
              </w:rPr>
              <w:br/>
              <w:t>lub umiarkowanym stopniu niepełnosprawności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85 ust. 5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wysokości 20% otrzymywanego wynagrodzenia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b/>
                <w:bCs/>
                <w:sz w:val="20"/>
                <w:szCs w:val="20"/>
              </w:rPr>
            </w:pPr>
            <w:r w:rsidRPr="00944B50"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Wynagrodzenia dla osób pracujących w rodzinie zastępczej lub w rodzinnym domu dziecka, z tytułu:</w:t>
            </w:r>
          </w:p>
          <w:p w:rsidR="00944B50" w:rsidRPr="00944B50" w:rsidRDefault="00944B50" w:rsidP="00647CE9">
            <w:pPr>
              <w:keepLines/>
              <w:widowControl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umowy o pracę</w:t>
            </w:r>
          </w:p>
          <w:p w:rsidR="00944B50" w:rsidRPr="00944B50" w:rsidRDefault="00944B50" w:rsidP="00647CE9">
            <w:pPr>
              <w:keepLines/>
              <w:widowControl/>
              <w:numPr>
                <w:ilvl w:val="0"/>
                <w:numId w:val="3"/>
              </w:numPr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umowy o świadczenie usług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Na wniosek rodziny zastępczej zawodowej lub niezawodowej 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3.1.1.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której przebywa więcej niż 3 dzieci (zatrudnienie osoby do pomocy przy sprawowaniu opieki i przy pracach gospodarskich)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Art.57 ust. 1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Wysokość wynagrodzenia określana </w:t>
            </w:r>
            <w:r w:rsidRPr="00944B50">
              <w:rPr>
                <w:sz w:val="20"/>
                <w:szCs w:val="20"/>
              </w:rPr>
              <w:br/>
              <w:t>jest w umowie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31.2.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szczególnie uzasadnionych przypadkach (zatrudnienie osoby do pomocy przy sprawowaniu opieki i przy pracach gospodarskich)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Art.57 ust. 2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Fakultatywnie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Wysokość wynagrodzenia określana </w:t>
            </w:r>
            <w:r w:rsidRPr="00944B50">
              <w:rPr>
                <w:sz w:val="20"/>
                <w:szCs w:val="20"/>
              </w:rPr>
              <w:br/>
              <w:t>jest w umowie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rodzinnym domu dziecka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3.2.1.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Osoba zajmująca się opieką lub wychowaniem dzieci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64 ust. 1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Wysokość wynagrodzenia określana </w:t>
            </w:r>
            <w:r w:rsidRPr="00944B50">
              <w:rPr>
                <w:sz w:val="20"/>
                <w:szCs w:val="20"/>
              </w:rPr>
              <w:br/>
              <w:t>jest w umowie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3.2.2.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Na wniosek prowadzącego rodzinny dom dziecka 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3.2.2.1.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którym przebywa więcej niż 4 dzieci (zatrudnienie osoby do pomocy przy sprawowaniu opieki i przy pracach gospodarskich)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65 ust. 1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Wysokość wynagrodzenia określana </w:t>
            </w:r>
            <w:r w:rsidRPr="00944B50">
              <w:rPr>
                <w:sz w:val="20"/>
                <w:szCs w:val="20"/>
              </w:rPr>
              <w:br/>
              <w:t>jest w umowie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16"/>
                <w:szCs w:val="16"/>
              </w:rPr>
            </w:pPr>
            <w:r w:rsidRPr="00944B50">
              <w:rPr>
                <w:sz w:val="16"/>
                <w:szCs w:val="16"/>
              </w:rPr>
              <w:t>3.2.2.2.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szczególnie uzasadnionych przypadkach (zatrudnienie osoby do pomocy przy sprawowaniu opieki i przy pracach gospodarskich)</w:t>
            </w: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65 ust. 2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Fakultatywnie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Wysokość wynagrodzenia określana </w:t>
            </w:r>
            <w:r w:rsidRPr="00944B50">
              <w:rPr>
                <w:sz w:val="20"/>
                <w:szCs w:val="20"/>
              </w:rPr>
              <w:br/>
              <w:t>jest w umowie</w:t>
            </w:r>
          </w:p>
        </w:tc>
      </w:tr>
      <w:tr w:rsidR="00944B50" w:rsidRPr="00944B50" w:rsidTr="00026D05">
        <w:tc>
          <w:tcPr>
            <w:tcW w:w="9288" w:type="dxa"/>
            <w:gridSpan w:val="6"/>
            <w:shd w:val="clear" w:color="auto" w:fill="D9D9D9"/>
          </w:tcPr>
          <w:p w:rsidR="00944B50" w:rsidRPr="00944B50" w:rsidRDefault="00944B50" w:rsidP="00944B50">
            <w:pPr>
              <w:keepLines/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>4. Pomoc dla osób usamodzielnianych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  <w:p w:rsidR="00944B50" w:rsidRPr="00944B50" w:rsidRDefault="00944B50" w:rsidP="00944B50">
            <w:pPr>
              <w:keepLines/>
              <w:jc w:val="both"/>
              <w:rPr>
                <w:b/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9288" w:type="dxa"/>
            <w:gridSpan w:val="6"/>
            <w:shd w:val="clear" w:color="auto" w:fill="D9D9D9"/>
          </w:tcPr>
          <w:p w:rsidR="00944B50" w:rsidRPr="00944B50" w:rsidRDefault="00944B50" w:rsidP="00944B50">
            <w:pPr>
              <w:keepLines/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t>4a. Usamodzielniający się na podstawie ustawy o wspieraniu rodziny i systemie pieczy zastępczej</w:t>
            </w:r>
          </w:p>
        </w:tc>
      </w:tr>
      <w:tr w:rsidR="00944B50" w:rsidRPr="00944B50" w:rsidTr="00026D05">
        <w:trPr>
          <w:cantSplit/>
          <w:trHeight w:val="1382"/>
        </w:trPr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>Pomoc dla osoby usamodzielnianej, z tego: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140 ust. 1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- na wniosek osoby usamodzielnianej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kontynuowanie nauki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140 ust. 1 pkt 1 lit. a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Warunki przyznania świadczenia – art.141 i 143-148 ustawy 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Nie mniej niż 500 zł miesięcznie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usamodzielnienie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140 ust. 1 pkt 1 lit. b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Warunki przyznania świadczenia art. 141-145  i 149 ustawy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Obligatoryjne- na wniosek osoby usamodzielnianej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Wysokość pomocy na usamodzielnienie wynosi:</w:t>
            </w:r>
          </w:p>
          <w:p w:rsidR="00944B50" w:rsidRPr="00944B50" w:rsidRDefault="00944B50" w:rsidP="00944B5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>1)</w:t>
            </w:r>
            <w:r w:rsidRPr="00944B50">
              <w:rPr>
                <w:sz w:val="20"/>
                <w:szCs w:val="20"/>
              </w:rPr>
              <w:tab/>
              <w:t>w przypadku osoby usamodzielnianej opuszczającej rodzinę zastępczą spokrewnioną - nie mniej niż 3.300 zł, jeżeli przebywała w pieczy zastępczej przez okres co najmniej 3 lat;</w:t>
            </w:r>
          </w:p>
          <w:p w:rsidR="00944B50" w:rsidRPr="00944B50" w:rsidRDefault="00944B50" w:rsidP="00944B5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>2)</w:t>
            </w:r>
            <w:r w:rsidRPr="00944B50">
              <w:rPr>
                <w:sz w:val="20"/>
                <w:szCs w:val="20"/>
              </w:rPr>
              <w:tab/>
              <w:t>w przypadku osoby usamodzielnianej opuszczającej rodzinę zastępczą niezawodową, rodzinę zastępczą zawodową, rodzinny dom dziecka, placówkę opiekuńczo-wychowawczą lub regionalną placówkę opiekuńczo-wychowawczą:</w:t>
            </w:r>
          </w:p>
          <w:p w:rsidR="00944B50" w:rsidRPr="00944B50" w:rsidRDefault="00944B50" w:rsidP="00944B50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a)</w:t>
            </w:r>
            <w:r w:rsidRPr="00944B50">
              <w:rPr>
                <w:sz w:val="20"/>
                <w:szCs w:val="20"/>
              </w:rPr>
              <w:tab/>
              <w:t>nie mniej niż 6.600 zł - jeżeli przebywała w pieczy zastępczej przez okres powyżej 3 lat,</w:t>
            </w:r>
          </w:p>
          <w:p w:rsidR="00944B50" w:rsidRPr="00944B50" w:rsidRDefault="00944B50" w:rsidP="00944B50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b)</w:t>
            </w:r>
            <w:r w:rsidRPr="00944B50">
              <w:rPr>
                <w:sz w:val="20"/>
                <w:szCs w:val="20"/>
              </w:rPr>
              <w:tab/>
              <w:t>nie mniej niż 3.300 zł - jeżeli przebywała w pieczy zastępczej przez okres od 2 do 3 lat,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c)</w:t>
            </w:r>
            <w:r w:rsidRPr="00944B50">
              <w:rPr>
                <w:sz w:val="20"/>
                <w:szCs w:val="20"/>
              </w:rPr>
              <w:tab/>
              <w:t>nie mniej niż 1.650 zł - jeżeli przebywała w pieczy zastępczej przez okres poniżej 2 lat, nie krócej jednak niż przez okres roku.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4.3.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zagospodarowanie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140 ust. 1 pkt 1 lit. c, art. 141-143 i  150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1. Pomoc na zagospodarowanie jest wypłacana jednorazowo, nie później niż do ukończenia przez osobę usamodzielnianą 26. roku życia, w wysokości nie niższej niż 1.500 zł, a w przypadku osoby legitymującej się orzeczeniem o umiarkowanym albo znacznym stopniu niepełnosprawności w wysokości nie niższej niż 3.000 zł.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2. Pomoc na zagospodarowanie może być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przyznana w formie rzeczowej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4.4.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uzyskaniu odpowiednich warunków</w:t>
            </w:r>
          </w:p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 mieszkaniowych</w:t>
            </w:r>
          </w:p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Art.140 ust. 1 pkt 2 lit. a ustawy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4.5.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uzyskaniu zatrudnienia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Art.140 </w:t>
            </w:r>
            <w:r w:rsidRPr="00944B50">
              <w:rPr>
                <w:sz w:val="20"/>
                <w:szCs w:val="20"/>
              </w:rPr>
              <w:lastRenderedPageBreak/>
              <w:t xml:space="preserve">ust. 1 pkt 2 lit b ustawy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9288" w:type="dxa"/>
            <w:gridSpan w:val="6"/>
            <w:shd w:val="clear" w:color="auto" w:fill="D9D9D9"/>
          </w:tcPr>
          <w:p w:rsidR="00944B50" w:rsidRPr="00944B50" w:rsidRDefault="00944B50" w:rsidP="00944B50">
            <w:pPr>
              <w:jc w:val="both"/>
              <w:rPr>
                <w:b/>
                <w:sz w:val="20"/>
                <w:szCs w:val="20"/>
              </w:rPr>
            </w:pPr>
            <w:r w:rsidRPr="00944B50">
              <w:rPr>
                <w:b/>
                <w:sz w:val="20"/>
                <w:szCs w:val="20"/>
              </w:rPr>
              <w:lastRenderedPageBreak/>
              <w:t>4b.Usamodzielniający się na podstawie ustawy o pomocy społecznej</w:t>
            </w:r>
          </w:p>
        </w:tc>
      </w:tr>
      <w:tr w:rsidR="00944B50" w:rsidRPr="00944B50" w:rsidTr="00026D05">
        <w:trPr>
          <w:cantSplit/>
          <w:trHeight w:val="1265"/>
        </w:trPr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bCs/>
                <w:sz w:val="20"/>
                <w:szCs w:val="20"/>
              </w:rPr>
              <w:t>Pomoc dla osoby usamodzielnianej, z tego: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88  ustawy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 - na wniosek osoby usamodzielnianej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Podstawa przyznawania pomocy – 1647,00 zł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4.1.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kontynuowanie nauki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89 ust. 1-3 ustawy i akty wykonawcze</w:t>
            </w:r>
            <w:r w:rsidRPr="00944B50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30% 1.647,00 zł - 494,10zł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4.2.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usamodzielnienie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9 ust 5 ustawy i akty wykonawcze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Obligatoryjne- na wniosek osoby usamodzielnianej 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Wysokość pomocy na usamodzielnienie wynosi: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>1)</w:t>
            </w:r>
            <w:r w:rsidRPr="00944B50">
              <w:rPr>
                <w:sz w:val="20"/>
                <w:szCs w:val="20"/>
              </w:rPr>
              <w:tab/>
              <w:t>400% podstawy -w przypadku osoby usamodzielnianej opuszczającej dom dla matek z małoletnimi dziećmi i kobiet w ciąży oraz dom pomocy społecznej dla dzieci i młodzieży niepełnosprawnej- jeżeli przebywała w nim przez okres co najmniej 3 lat;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ab/>
              <w:t>2)</w:t>
            </w:r>
            <w:r w:rsidRPr="00944B50">
              <w:rPr>
                <w:sz w:val="20"/>
                <w:szCs w:val="20"/>
              </w:rPr>
              <w:tab/>
              <w:t>200% podstawy jeżeli przebywała w domu pomocy społecznej dla dzieci i młodzieży niepełnosprawnej- jeżeli przebywała w nim przez okres od 2 do3 lat;</w:t>
            </w:r>
          </w:p>
          <w:p w:rsidR="00944B50" w:rsidRPr="00944B50" w:rsidRDefault="00944B50" w:rsidP="00944B50">
            <w:pPr>
              <w:autoSpaceDE w:val="0"/>
              <w:autoSpaceDN w:val="0"/>
              <w:adjustRightInd w:val="0"/>
              <w:ind w:left="33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3)100% podstawy jeżeli przebywała w domu pomocy społecznej dla dzieci i młodzieży niepełnosprawnej- jeżeli przebywała w nim przez okres od roku do 2 lat;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4) 300 % podstawy jeżeli opuszcza pozostałe placówki o których mowa w ustawie o pomocy społecznej w których przebywał powyżej 3 lat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5) 200 % podstawy jeżeli opuszcza pozostałe placówki o których mowa w ustawie o pomocy społecznej w których przebywał powyżej dwóch a poniżej 3 lat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6) 100 % podstawy jeżeli opuszcza pozostałe placówki o których mowa w ustawie o pomocy społecznej w których przebywał powyżej roku a poniżej 2 lat</w:t>
            </w: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4.3.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bCs/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na zagospodarowanie w formie rzeczowej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Art. 88 ustawy i akty wykonawcze </w:t>
            </w:r>
            <w:r w:rsidRPr="00944B50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Obligatoryjne- na wniosek osoby usamodzielnianej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autoSpaceDE w:val="0"/>
              <w:autoSpaceDN w:val="0"/>
              <w:adjustRightInd w:val="0"/>
              <w:spacing w:before="240"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1. Pomoc na zagospodarowanie jest wypłacana jednorazowo, nie później niż do ukończenia przez osobę usamodzielnianą 26. roku życia, w wysokości nie niższej niż 300% podstawy. 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4.4.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w uzyskaniu odpowiednich </w:t>
            </w:r>
            <w:r w:rsidRPr="00944B50">
              <w:rPr>
                <w:sz w:val="20"/>
                <w:szCs w:val="20"/>
              </w:rPr>
              <w:lastRenderedPageBreak/>
              <w:t>warunków</w:t>
            </w:r>
          </w:p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 xml:space="preserve"> mieszkaniowych</w:t>
            </w:r>
          </w:p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Art. 88 </w:t>
            </w:r>
            <w:r w:rsidRPr="00944B50">
              <w:rPr>
                <w:sz w:val="20"/>
                <w:szCs w:val="20"/>
              </w:rPr>
              <w:lastRenderedPageBreak/>
              <w:t>ustawy i akty wykonawcze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  <w:tr w:rsidR="00944B50" w:rsidRPr="00944B50" w:rsidTr="00026D05">
        <w:tc>
          <w:tcPr>
            <w:tcW w:w="675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lastRenderedPageBreak/>
              <w:t xml:space="preserve">4.5. </w:t>
            </w:r>
          </w:p>
        </w:tc>
        <w:tc>
          <w:tcPr>
            <w:tcW w:w="2694" w:type="dxa"/>
            <w:gridSpan w:val="2"/>
          </w:tcPr>
          <w:p w:rsidR="00944B50" w:rsidRPr="00944B50" w:rsidRDefault="00944B50" w:rsidP="00944B50">
            <w:pPr>
              <w:keepLines/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w uzyskaniu zatrudnienia</w:t>
            </w:r>
          </w:p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Art. 88 ustawy i akty wykonawcze</w:t>
            </w:r>
          </w:p>
        </w:tc>
        <w:tc>
          <w:tcPr>
            <w:tcW w:w="1418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  <w:r w:rsidRPr="00944B50">
              <w:rPr>
                <w:sz w:val="20"/>
                <w:szCs w:val="20"/>
              </w:rPr>
              <w:t>Obligatoryjne</w:t>
            </w:r>
          </w:p>
        </w:tc>
        <w:tc>
          <w:tcPr>
            <w:tcW w:w="3651" w:type="dxa"/>
          </w:tcPr>
          <w:p w:rsidR="00944B50" w:rsidRPr="00944B50" w:rsidRDefault="00944B50" w:rsidP="00944B50">
            <w:pPr>
              <w:jc w:val="both"/>
              <w:rPr>
                <w:sz w:val="20"/>
                <w:szCs w:val="20"/>
              </w:rPr>
            </w:pPr>
          </w:p>
        </w:tc>
      </w:tr>
    </w:tbl>
    <w:p w:rsidR="007F7B26" w:rsidRDefault="007F7B2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Pr="00F66BDE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CA47C7" w:rsidRPr="003F52CD" w:rsidRDefault="00CA47C7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3F52CD">
        <w:rPr>
          <w:rFonts w:eastAsiaTheme="minorHAnsi"/>
          <w:b/>
          <w:color w:val="auto"/>
          <w:u w:val="single"/>
          <w:lang w:eastAsia="en-US"/>
        </w:rPr>
        <w:t>1. Świadczenia dla rodzin zastępczych</w:t>
      </w:r>
      <w:r w:rsidR="00944B50" w:rsidRPr="003F52CD">
        <w:rPr>
          <w:rFonts w:eastAsiaTheme="minorHAnsi"/>
          <w:b/>
          <w:color w:val="auto"/>
          <w:u w:val="single"/>
          <w:lang w:eastAsia="en-US"/>
        </w:rPr>
        <w:t xml:space="preserve"> wykonane w 2014</w:t>
      </w:r>
      <w:r w:rsidR="00154455" w:rsidRPr="003F52CD">
        <w:rPr>
          <w:rFonts w:eastAsiaTheme="minorHAnsi"/>
          <w:b/>
          <w:color w:val="auto"/>
          <w:u w:val="single"/>
          <w:lang w:eastAsia="en-US"/>
        </w:rPr>
        <w:t xml:space="preserve"> roku </w:t>
      </w:r>
    </w:p>
    <w:p w:rsidR="00CA47C7" w:rsidRPr="003F52CD" w:rsidRDefault="00CA47C7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CA47C7" w:rsidRPr="003F52CD" w:rsidRDefault="00CA47C7" w:rsidP="00F66BDE">
      <w:pPr>
        <w:jc w:val="both"/>
        <w:rPr>
          <w:color w:val="auto"/>
        </w:rPr>
      </w:pPr>
      <w:r w:rsidRPr="003F52CD">
        <w:rPr>
          <w:color w:val="auto"/>
        </w:rPr>
        <w:t>1.1. Świadczenia na pokrycie kosztów utrzymania dziecka w rodzinie zastęp</w:t>
      </w:r>
      <w:r w:rsidR="0025062B">
        <w:rPr>
          <w:color w:val="auto"/>
        </w:rPr>
        <w:t>czej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Kwota</w:t>
            </w:r>
          </w:p>
        </w:tc>
      </w:tr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926</w:t>
            </w:r>
          </w:p>
        </w:tc>
        <w:tc>
          <w:tcPr>
            <w:tcW w:w="3071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590.276,77</w:t>
            </w:r>
          </w:p>
        </w:tc>
      </w:tr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463</w:t>
            </w:r>
          </w:p>
        </w:tc>
        <w:tc>
          <w:tcPr>
            <w:tcW w:w="3071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458.661,97</w:t>
            </w:r>
          </w:p>
        </w:tc>
      </w:tr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172</w:t>
            </w:r>
          </w:p>
        </w:tc>
        <w:tc>
          <w:tcPr>
            <w:tcW w:w="3071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167.768,77</w:t>
            </w:r>
          </w:p>
        </w:tc>
      </w:tr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Rodzina pomocowa</w:t>
            </w:r>
          </w:p>
        </w:tc>
        <w:tc>
          <w:tcPr>
            <w:tcW w:w="3109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:rsidR="00CA47C7" w:rsidRPr="003F52CD" w:rsidRDefault="003F52CD" w:rsidP="003F52CD">
            <w:pPr>
              <w:jc w:val="right"/>
              <w:rPr>
                <w:color w:val="auto"/>
              </w:rPr>
            </w:pPr>
            <w:r w:rsidRPr="003F52CD">
              <w:rPr>
                <w:color w:val="auto"/>
              </w:rPr>
              <w:t>0</w:t>
            </w:r>
          </w:p>
        </w:tc>
      </w:tr>
      <w:tr w:rsidR="00CA47C7" w:rsidRPr="003F52CD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3F52CD" w:rsidRDefault="00CA47C7" w:rsidP="00F66BDE">
            <w:pPr>
              <w:jc w:val="both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:rsidR="00CA47C7" w:rsidRPr="003F52CD" w:rsidRDefault="003F52CD" w:rsidP="003F52CD">
            <w:pPr>
              <w:jc w:val="right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1.561</w:t>
            </w:r>
          </w:p>
        </w:tc>
        <w:tc>
          <w:tcPr>
            <w:tcW w:w="3071" w:type="dxa"/>
          </w:tcPr>
          <w:p w:rsidR="00CA47C7" w:rsidRPr="003F52CD" w:rsidRDefault="003F52CD" w:rsidP="003F52CD">
            <w:pPr>
              <w:jc w:val="right"/>
              <w:rPr>
                <w:b/>
                <w:color w:val="auto"/>
              </w:rPr>
            </w:pPr>
            <w:r w:rsidRPr="003F52CD">
              <w:rPr>
                <w:b/>
                <w:color w:val="auto"/>
              </w:rPr>
              <w:t>1.216.707,51</w:t>
            </w:r>
          </w:p>
        </w:tc>
      </w:tr>
    </w:tbl>
    <w:p w:rsidR="00CA47C7" w:rsidRPr="003F52CD" w:rsidRDefault="00CA47C7" w:rsidP="00F66BDE">
      <w:pPr>
        <w:jc w:val="both"/>
        <w:rPr>
          <w:color w:val="auto"/>
        </w:rPr>
      </w:pPr>
    </w:p>
    <w:p w:rsidR="00CA47C7" w:rsidRPr="003F52CD" w:rsidRDefault="00CA47C7" w:rsidP="00F66BDE">
      <w:pPr>
        <w:jc w:val="both"/>
        <w:rPr>
          <w:color w:val="auto"/>
        </w:rPr>
      </w:pPr>
    </w:p>
    <w:p w:rsidR="007839B5" w:rsidRPr="006C1ABF" w:rsidRDefault="007839B5" w:rsidP="00F66BDE">
      <w:pPr>
        <w:jc w:val="both"/>
        <w:rPr>
          <w:color w:val="FF0000"/>
        </w:rPr>
      </w:pPr>
    </w:p>
    <w:p w:rsidR="00CA47C7" w:rsidRPr="006C6BC8" w:rsidRDefault="00CA47C7" w:rsidP="00F66BDE">
      <w:pPr>
        <w:jc w:val="both"/>
        <w:rPr>
          <w:color w:val="auto"/>
        </w:rPr>
      </w:pPr>
      <w:r w:rsidRPr="006C6BC8">
        <w:rPr>
          <w:color w:val="auto"/>
        </w:rPr>
        <w:t>1.2.</w:t>
      </w:r>
      <w:r w:rsidR="007F7B26" w:rsidRPr="006C6BC8">
        <w:rPr>
          <w:color w:val="auto"/>
        </w:rPr>
        <w:t xml:space="preserve"> </w:t>
      </w:r>
      <w:r w:rsidRPr="006C6BC8">
        <w:rPr>
          <w:color w:val="auto"/>
        </w:rPr>
        <w:t>Dodatek na pokrycie zwiększonych kosztów utrzymania dziecka niepełno</w:t>
      </w:r>
      <w:r w:rsidR="0025062B">
        <w:rPr>
          <w:color w:val="auto"/>
        </w:rPr>
        <w:t>sprawnego w rodzinie zastępczej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Kwota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73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14.348,37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2.600,00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91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18.044,85</w:t>
            </w:r>
          </w:p>
        </w:tc>
      </w:tr>
      <w:tr w:rsidR="006C6BC8" w:rsidRPr="006C6BC8" w:rsidTr="006C6BC8">
        <w:trPr>
          <w:trHeight w:val="64"/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 xml:space="preserve">Rodzina pomocowa </w:t>
            </w:r>
          </w:p>
        </w:tc>
        <w:tc>
          <w:tcPr>
            <w:tcW w:w="3109" w:type="dxa"/>
          </w:tcPr>
          <w:p w:rsidR="00CA47C7" w:rsidRPr="006C6BC8" w:rsidRDefault="001C4CE9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0</w:t>
            </w:r>
          </w:p>
        </w:tc>
        <w:tc>
          <w:tcPr>
            <w:tcW w:w="3071" w:type="dxa"/>
          </w:tcPr>
          <w:p w:rsidR="00CA47C7" w:rsidRPr="006C6BC8" w:rsidRDefault="001C4CE9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0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:rsidR="00CA47C7" w:rsidRPr="006C6BC8" w:rsidRDefault="001C4CE9" w:rsidP="006C6BC8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1</w:t>
            </w:r>
            <w:r w:rsidR="006C6BC8" w:rsidRPr="006C6BC8">
              <w:rPr>
                <w:b/>
                <w:color w:val="auto"/>
              </w:rPr>
              <w:t>71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34.993,22</w:t>
            </w:r>
          </w:p>
        </w:tc>
      </w:tr>
    </w:tbl>
    <w:p w:rsidR="007839B5" w:rsidRPr="006C1ABF" w:rsidRDefault="007839B5" w:rsidP="00F66BDE">
      <w:pPr>
        <w:jc w:val="both"/>
        <w:rPr>
          <w:color w:val="FF0000"/>
        </w:rPr>
      </w:pPr>
    </w:p>
    <w:p w:rsidR="007839B5" w:rsidRPr="006C1ABF" w:rsidRDefault="007839B5" w:rsidP="00F66BDE">
      <w:pPr>
        <w:jc w:val="both"/>
        <w:rPr>
          <w:color w:val="FF0000"/>
        </w:rPr>
      </w:pPr>
    </w:p>
    <w:p w:rsidR="00CA47C7" w:rsidRPr="006C6BC8" w:rsidRDefault="00CA47C7" w:rsidP="00F66BDE">
      <w:pPr>
        <w:jc w:val="both"/>
        <w:rPr>
          <w:color w:val="auto"/>
        </w:rPr>
      </w:pPr>
      <w:r w:rsidRPr="006C6BC8">
        <w:rPr>
          <w:color w:val="auto"/>
        </w:rPr>
        <w:t>1.3. Świadczenia na pokrycie niezbędnych kosztów związanych z potrzebami przyjmowaneg</w:t>
      </w:r>
      <w:r w:rsidR="0025062B">
        <w:rPr>
          <w:color w:val="auto"/>
        </w:rPr>
        <w:t>o do rodziny zastępczej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Kwota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14.450,00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5.400,00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2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1.550,00</w:t>
            </w:r>
          </w:p>
        </w:tc>
      </w:tr>
      <w:tr w:rsidR="00CA47C7" w:rsidRPr="006C6BC8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18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21.400,00</w:t>
            </w:r>
          </w:p>
        </w:tc>
      </w:tr>
    </w:tbl>
    <w:p w:rsidR="00CA47C7" w:rsidRPr="006C1ABF" w:rsidRDefault="00CA47C7" w:rsidP="00F66BDE">
      <w:pPr>
        <w:jc w:val="both"/>
        <w:rPr>
          <w:color w:val="FF0000"/>
        </w:rPr>
      </w:pPr>
    </w:p>
    <w:p w:rsidR="007F7B26" w:rsidRPr="006C6BC8" w:rsidRDefault="00CA47C7" w:rsidP="00F66BDE">
      <w:pPr>
        <w:jc w:val="both"/>
        <w:rPr>
          <w:color w:val="auto"/>
        </w:rPr>
      </w:pPr>
      <w:r w:rsidRPr="006C6BC8">
        <w:rPr>
          <w:color w:val="auto"/>
        </w:rPr>
        <w:lastRenderedPageBreak/>
        <w:t>1.4. Świadczenie na pokrycie kosztów związanych z wystąpieniem zdarzeń losowych lub innych zdarzeń mających wpł</w:t>
      </w:r>
      <w:r w:rsidR="0025062B">
        <w:rPr>
          <w:color w:val="auto"/>
        </w:rPr>
        <w:t>yw na jakość sprawowanej opieki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6C6BC8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6C6BC8" w:rsidRDefault="007F7B26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K</w:t>
            </w:r>
            <w:r w:rsidR="00CA47C7" w:rsidRPr="006C6BC8">
              <w:rPr>
                <w:b/>
                <w:color w:val="auto"/>
              </w:rPr>
              <w:t>wota</w:t>
            </w:r>
          </w:p>
        </w:tc>
      </w:tr>
      <w:tr w:rsidR="00CA47C7" w:rsidRPr="006C6BC8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2.100,00</w:t>
            </w:r>
          </w:p>
        </w:tc>
      </w:tr>
      <w:tr w:rsidR="00CA47C7" w:rsidRPr="006C6BC8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9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5.100,00</w:t>
            </w:r>
          </w:p>
        </w:tc>
      </w:tr>
      <w:tr w:rsidR="00CA47C7" w:rsidRPr="006C6BC8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Rodzina zastępcza zawodowa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3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color w:val="auto"/>
              </w:rPr>
            </w:pPr>
            <w:r w:rsidRPr="006C6BC8">
              <w:rPr>
                <w:color w:val="auto"/>
              </w:rPr>
              <w:t>600,00</w:t>
            </w:r>
          </w:p>
        </w:tc>
      </w:tr>
      <w:tr w:rsidR="00CA47C7" w:rsidRPr="006C6BC8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6C6BC8" w:rsidRDefault="00CA47C7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ŁĄCZNIE</w:t>
            </w:r>
          </w:p>
        </w:tc>
        <w:tc>
          <w:tcPr>
            <w:tcW w:w="3109" w:type="dxa"/>
          </w:tcPr>
          <w:p w:rsidR="00CA47C7" w:rsidRPr="006C6BC8" w:rsidRDefault="006C6BC8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15</w:t>
            </w:r>
          </w:p>
        </w:tc>
        <w:tc>
          <w:tcPr>
            <w:tcW w:w="3071" w:type="dxa"/>
          </w:tcPr>
          <w:p w:rsidR="00CA47C7" w:rsidRPr="006C6BC8" w:rsidRDefault="006C6BC8" w:rsidP="00F66BDE">
            <w:pPr>
              <w:jc w:val="both"/>
              <w:rPr>
                <w:b/>
                <w:color w:val="auto"/>
              </w:rPr>
            </w:pPr>
            <w:r w:rsidRPr="006C6BC8">
              <w:rPr>
                <w:b/>
                <w:color w:val="auto"/>
              </w:rPr>
              <w:t>7.800,00</w:t>
            </w:r>
          </w:p>
        </w:tc>
      </w:tr>
    </w:tbl>
    <w:p w:rsidR="00A5761C" w:rsidRPr="006C1ABF" w:rsidRDefault="00A576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FF0000"/>
          <w:lang w:eastAsia="en-US"/>
        </w:rPr>
      </w:pPr>
    </w:p>
    <w:p w:rsidR="002364EC" w:rsidRPr="0056332A" w:rsidRDefault="00A576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56332A">
        <w:rPr>
          <w:rFonts w:eastAsiaTheme="minorHAnsi"/>
          <w:b/>
          <w:color w:val="auto"/>
          <w:u w:val="single"/>
          <w:lang w:eastAsia="en-US"/>
        </w:rPr>
        <w:t>2</w:t>
      </w:r>
      <w:r w:rsidR="002364EC" w:rsidRPr="0056332A">
        <w:rPr>
          <w:rFonts w:eastAsiaTheme="minorHAnsi"/>
          <w:b/>
          <w:color w:val="auto"/>
          <w:u w:val="single"/>
          <w:lang w:eastAsia="en-US"/>
        </w:rPr>
        <w:t>. Wynagrodzenie</w:t>
      </w:r>
      <w:r w:rsidR="00D461A3" w:rsidRPr="0056332A">
        <w:rPr>
          <w:rFonts w:eastAsiaTheme="minorHAnsi"/>
          <w:b/>
          <w:color w:val="auto"/>
          <w:u w:val="single"/>
          <w:lang w:eastAsia="en-US"/>
        </w:rPr>
        <w:t xml:space="preserve"> (wraz z pochodnymi)</w:t>
      </w:r>
      <w:r w:rsidR="002364EC" w:rsidRPr="0056332A">
        <w:rPr>
          <w:rFonts w:eastAsiaTheme="minorHAnsi"/>
          <w:b/>
          <w:color w:val="auto"/>
          <w:u w:val="single"/>
          <w:lang w:eastAsia="en-US"/>
        </w:rPr>
        <w:t xml:space="preserve"> rodzin zastępczych  zawodowych</w:t>
      </w:r>
      <w:r w:rsidR="00A609BB" w:rsidRPr="0056332A">
        <w:rPr>
          <w:rFonts w:eastAsiaTheme="minorHAnsi"/>
          <w:b/>
          <w:color w:val="auto"/>
          <w:u w:val="single"/>
          <w:lang w:eastAsia="en-US"/>
        </w:rPr>
        <w:t xml:space="preserve"> ,pomocowych i osób zatrudnionych do pomocy przy sprawowaniu opieki nad dziećmi</w:t>
      </w:r>
    </w:p>
    <w:p w:rsidR="00A609BB" w:rsidRPr="006C1ABF" w:rsidRDefault="00A609B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FF0000"/>
          <w:lang w:eastAsia="en-US"/>
        </w:rPr>
      </w:pPr>
    </w:p>
    <w:p w:rsidR="00A609BB" w:rsidRPr="006C1ABF" w:rsidRDefault="00A609BB" w:rsidP="00F66BDE">
      <w:pPr>
        <w:jc w:val="both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016"/>
      </w:tblGrid>
      <w:tr w:rsidR="00A609BB" w:rsidRPr="006C1ABF" w:rsidTr="00A609BB">
        <w:tc>
          <w:tcPr>
            <w:tcW w:w="4786" w:type="dxa"/>
            <w:gridSpan w:val="2"/>
            <w:shd w:val="clear" w:color="auto" w:fill="D9D9D9" w:themeFill="background1" w:themeFillShade="D9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>RZ zawodowe</w:t>
            </w:r>
          </w:p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4426" w:type="dxa"/>
            <w:gridSpan w:val="2"/>
            <w:shd w:val="clear" w:color="auto" w:fill="D9D9D9" w:themeFill="background1" w:themeFillShade="D9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>RZ pogotowie rodzinne</w:t>
            </w: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zawodowa 1</w:t>
            </w:r>
          </w:p>
        </w:tc>
        <w:tc>
          <w:tcPr>
            <w:tcW w:w="1701" w:type="dxa"/>
          </w:tcPr>
          <w:p w:rsidR="00A609BB" w:rsidRPr="0056332A" w:rsidRDefault="00D461A3" w:rsidP="0056332A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30.</w:t>
            </w:r>
            <w:r w:rsidR="0056332A">
              <w:rPr>
                <w:color w:val="auto"/>
              </w:rPr>
              <w:t>747,00</w:t>
            </w:r>
            <w:r w:rsidR="00A609BB" w:rsidRPr="0056332A">
              <w:rPr>
                <w:color w:val="auto"/>
              </w:rPr>
              <w:t xml:space="preserve">  zł</w:t>
            </w:r>
          </w:p>
        </w:tc>
        <w:tc>
          <w:tcPr>
            <w:tcW w:w="2410" w:type="dxa"/>
          </w:tcPr>
          <w:p w:rsidR="00A609BB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Pogotowie Rodzinne</w:t>
            </w:r>
          </w:p>
          <w:p w:rsidR="0056332A" w:rsidRPr="0056332A" w:rsidRDefault="0056332A" w:rsidP="00F66BDE">
            <w:pPr>
              <w:jc w:val="both"/>
              <w:rPr>
                <w:i/>
                <w:color w:val="auto"/>
                <w:sz w:val="20"/>
                <w:szCs w:val="20"/>
              </w:rPr>
            </w:pPr>
            <w:r w:rsidRPr="0056332A">
              <w:rPr>
                <w:i/>
                <w:color w:val="auto"/>
                <w:sz w:val="20"/>
                <w:szCs w:val="20"/>
              </w:rPr>
              <w:t>funkcjonujące do dnia 30.04.2014r.</w:t>
            </w:r>
          </w:p>
        </w:tc>
        <w:tc>
          <w:tcPr>
            <w:tcW w:w="2016" w:type="dxa"/>
          </w:tcPr>
          <w:p w:rsidR="00A609BB" w:rsidRPr="0056332A" w:rsidRDefault="00A609BB" w:rsidP="0056332A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 xml:space="preserve">   </w:t>
            </w:r>
            <w:r w:rsidR="0056332A">
              <w:rPr>
                <w:color w:val="auto"/>
              </w:rPr>
              <w:t>13.586,92</w:t>
            </w:r>
            <w:r w:rsidRPr="0056332A">
              <w:rPr>
                <w:color w:val="auto"/>
              </w:rPr>
              <w:t xml:space="preserve"> zł</w:t>
            </w: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zawodowa 2</w:t>
            </w:r>
          </w:p>
        </w:tc>
        <w:tc>
          <w:tcPr>
            <w:tcW w:w="1701" w:type="dxa"/>
          </w:tcPr>
          <w:p w:rsidR="00A609BB" w:rsidRPr="0056332A" w:rsidRDefault="0056332A" w:rsidP="00F66BD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30.117,48</w:t>
            </w:r>
            <w:r w:rsidR="00A609BB" w:rsidRPr="0056332A">
              <w:rPr>
                <w:color w:val="auto"/>
              </w:rPr>
              <w:t xml:space="preserve"> 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 xml:space="preserve">Rodzina zawodowa 3 </w:t>
            </w:r>
          </w:p>
        </w:tc>
        <w:tc>
          <w:tcPr>
            <w:tcW w:w="1701" w:type="dxa"/>
          </w:tcPr>
          <w:p w:rsidR="00A609BB" w:rsidRPr="0056332A" w:rsidRDefault="00D461A3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25.693,20</w:t>
            </w:r>
            <w:r w:rsidR="00A609BB" w:rsidRPr="0056332A">
              <w:rPr>
                <w:color w:val="auto"/>
              </w:rPr>
              <w:t xml:space="preserve"> 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56332A" w:rsidRPr="006C1ABF" w:rsidTr="00992AF8">
        <w:tc>
          <w:tcPr>
            <w:tcW w:w="3085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zawodowa</w:t>
            </w:r>
            <w:r>
              <w:rPr>
                <w:color w:val="auto"/>
              </w:rPr>
              <w:t xml:space="preserve"> 4</w:t>
            </w:r>
          </w:p>
        </w:tc>
        <w:tc>
          <w:tcPr>
            <w:tcW w:w="1701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17.033,20 zł</w:t>
            </w:r>
          </w:p>
        </w:tc>
        <w:tc>
          <w:tcPr>
            <w:tcW w:w="2410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</w:tr>
      <w:tr w:rsidR="0056332A" w:rsidRPr="006C1ABF" w:rsidTr="00992AF8">
        <w:tc>
          <w:tcPr>
            <w:tcW w:w="3085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zawodowa</w:t>
            </w:r>
            <w:r>
              <w:rPr>
                <w:color w:val="auto"/>
              </w:rPr>
              <w:t xml:space="preserve"> 5</w:t>
            </w:r>
          </w:p>
        </w:tc>
        <w:tc>
          <w:tcPr>
            <w:tcW w:w="1701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13.897,16 zł</w:t>
            </w:r>
          </w:p>
        </w:tc>
        <w:tc>
          <w:tcPr>
            <w:tcW w:w="2410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</w:tr>
      <w:tr w:rsidR="0056332A" w:rsidRPr="006C1ABF" w:rsidTr="00992AF8">
        <w:tc>
          <w:tcPr>
            <w:tcW w:w="3085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zawodowa</w:t>
            </w:r>
            <w:r>
              <w:rPr>
                <w:color w:val="auto"/>
              </w:rPr>
              <w:t xml:space="preserve"> 6</w:t>
            </w:r>
          </w:p>
        </w:tc>
        <w:tc>
          <w:tcPr>
            <w:tcW w:w="1701" w:type="dxa"/>
          </w:tcPr>
          <w:p w:rsidR="0056332A" w:rsidRPr="0056332A" w:rsidRDefault="0056332A" w:rsidP="00F66BDE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7.180,20 zł</w:t>
            </w:r>
          </w:p>
        </w:tc>
        <w:tc>
          <w:tcPr>
            <w:tcW w:w="2410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56332A" w:rsidRPr="0056332A" w:rsidRDefault="0056332A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 xml:space="preserve">RAZEM </w:t>
            </w:r>
          </w:p>
        </w:tc>
        <w:tc>
          <w:tcPr>
            <w:tcW w:w="1701" w:type="dxa"/>
          </w:tcPr>
          <w:p w:rsidR="00A609BB" w:rsidRPr="0056332A" w:rsidRDefault="0056332A" w:rsidP="00F66BD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124.668,24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56332A" w:rsidP="00F66BD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13.586,92</w:t>
            </w:r>
            <w:r w:rsidR="00A609BB" w:rsidRPr="0056332A">
              <w:rPr>
                <w:b/>
                <w:color w:val="auto"/>
              </w:rPr>
              <w:t xml:space="preserve"> zł</w:t>
            </w: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W tym:</w:t>
            </w:r>
          </w:p>
        </w:tc>
        <w:tc>
          <w:tcPr>
            <w:tcW w:w="1701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Osoba do pomocy</w:t>
            </w:r>
          </w:p>
        </w:tc>
        <w:tc>
          <w:tcPr>
            <w:tcW w:w="1701" w:type="dxa"/>
          </w:tcPr>
          <w:p w:rsidR="00A609BB" w:rsidRPr="0056332A" w:rsidRDefault="00A609BB" w:rsidP="0056332A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 xml:space="preserve"> </w:t>
            </w:r>
            <w:r w:rsidR="00D461A3" w:rsidRPr="0056332A">
              <w:rPr>
                <w:color w:val="auto"/>
              </w:rPr>
              <w:t>1.</w:t>
            </w:r>
            <w:r w:rsidR="0056332A">
              <w:rPr>
                <w:color w:val="auto"/>
              </w:rPr>
              <w:t>129,03</w:t>
            </w:r>
            <w:r w:rsidRPr="0056332A">
              <w:rPr>
                <w:color w:val="auto"/>
              </w:rPr>
              <w:t xml:space="preserve"> 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>Rodzina pomocowa</w:t>
            </w:r>
          </w:p>
        </w:tc>
        <w:tc>
          <w:tcPr>
            <w:tcW w:w="1701" w:type="dxa"/>
          </w:tcPr>
          <w:p w:rsidR="00A609BB" w:rsidRPr="0056332A" w:rsidRDefault="00A609BB" w:rsidP="00F66BDE">
            <w:pPr>
              <w:jc w:val="both"/>
              <w:rPr>
                <w:color w:val="auto"/>
              </w:rPr>
            </w:pPr>
            <w:r w:rsidRPr="0056332A">
              <w:rPr>
                <w:color w:val="auto"/>
              </w:rPr>
              <w:t xml:space="preserve"> </w:t>
            </w:r>
            <w:r w:rsidR="00D461A3" w:rsidRPr="0056332A">
              <w:rPr>
                <w:color w:val="auto"/>
              </w:rPr>
              <w:t>0</w:t>
            </w:r>
            <w:r w:rsidRPr="0056332A">
              <w:rPr>
                <w:color w:val="auto"/>
              </w:rPr>
              <w:t xml:space="preserve">  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>RAZEM</w:t>
            </w:r>
          </w:p>
        </w:tc>
        <w:tc>
          <w:tcPr>
            <w:tcW w:w="1701" w:type="dxa"/>
          </w:tcPr>
          <w:p w:rsidR="00A609BB" w:rsidRPr="0056332A" w:rsidRDefault="00A609BB" w:rsidP="0056332A">
            <w:pPr>
              <w:jc w:val="both"/>
              <w:rPr>
                <w:b/>
                <w:color w:val="auto"/>
              </w:rPr>
            </w:pPr>
            <w:r w:rsidRPr="0056332A">
              <w:rPr>
                <w:color w:val="auto"/>
              </w:rPr>
              <w:t xml:space="preserve"> </w:t>
            </w:r>
            <w:r w:rsidR="00D461A3" w:rsidRPr="0056332A">
              <w:rPr>
                <w:b/>
                <w:color w:val="auto"/>
              </w:rPr>
              <w:t>1.</w:t>
            </w:r>
            <w:r w:rsidR="0056332A">
              <w:rPr>
                <w:b/>
                <w:color w:val="auto"/>
              </w:rPr>
              <w:t>129,03</w:t>
            </w:r>
            <w:r w:rsidRPr="0056332A">
              <w:rPr>
                <w:b/>
                <w:color w:val="auto"/>
              </w:rPr>
              <w:t xml:space="preserve">  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3085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 xml:space="preserve">Suma </w:t>
            </w:r>
          </w:p>
        </w:tc>
        <w:tc>
          <w:tcPr>
            <w:tcW w:w="1701" w:type="dxa"/>
          </w:tcPr>
          <w:p w:rsidR="00A609BB" w:rsidRPr="0056332A" w:rsidRDefault="00A609BB" w:rsidP="0056332A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 xml:space="preserve"> </w:t>
            </w:r>
            <w:r w:rsidR="0056332A">
              <w:rPr>
                <w:b/>
                <w:color w:val="auto"/>
              </w:rPr>
              <w:t>125.817,27</w:t>
            </w:r>
            <w:r w:rsidRPr="0056332A">
              <w:rPr>
                <w:b/>
                <w:color w:val="auto"/>
              </w:rPr>
              <w:t xml:space="preserve"> zł</w:t>
            </w:r>
          </w:p>
        </w:tc>
        <w:tc>
          <w:tcPr>
            <w:tcW w:w="2410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  <w:tc>
          <w:tcPr>
            <w:tcW w:w="2016" w:type="dxa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</w:p>
        </w:tc>
      </w:tr>
      <w:tr w:rsidR="00A609BB" w:rsidRPr="006C1ABF" w:rsidTr="00992AF8">
        <w:tc>
          <w:tcPr>
            <w:tcW w:w="7196" w:type="dxa"/>
            <w:gridSpan w:val="3"/>
          </w:tcPr>
          <w:p w:rsidR="00A609BB" w:rsidRPr="0056332A" w:rsidRDefault="00A609BB" w:rsidP="00F66BDE">
            <w:pPr>
              <w:jc w:val="both"/>
              <w:rPr>
                <w:b/>
                <w:color w:val="auto"/>
              </w:rPr>
            </w:pPr>
            <w:r w:rsidRPr="0056332A">
              <w:rPr>
                <w:b/>
                <w:color w:val="auto"/>
              </w:rPr>
              <w:t xml:space="preserve">OGÓŁEM  </w:t>
            </w:r>
            <w:r w:rsidRPr="0056332A">
              <w:rPr>
                <w:color w:val="auto"/>
              </w:rPr>
              <w:t>rodziny zawodowe</w:t>
            </w:r>
          </w:p>
        </w:tc>
        <w:tc>
          <w:tcPr>
            <w:tcW w:w="2016" w:type="dxa"/>
          </w:tcPr>
          <w:p w:rsidR="00A609BB" w:rsidRPr="0056332A" w:rsidRDefault="0056332A" w:rsidP="00F66BD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139.404.19</w:t>
            </w:r>
            <w:r w:rsidR="00A609BB" w:rsidRPr="0056332A">
              <w:rPr>
                <w:b/>
                <w:color w:val="auto"/>
              </w:rPr>
              <w:t xml:space="preserve"> zł</w:t>
            </w:r>
          </w:p>
        </w:tc>
      </w:tr>
    </w:tbl>
    <w:p w:rsidR="00A609BB" w:rsidRPr="006C1ABF" w:rsidRDefault="00A609BB" w:rsidP="00F66BDE">
      <w:pPr>
        <w:jc w:val="both"/>
        <w:rPr>
          <w:b/>
          <w:color w:val="FF0000"/>
        </w:rPr>
      </w:pPr>
    </w:p>
    <w:p w:rsidR="002364EC" w:rsidRPr="006C1ABF" w:rsidRDefault="002364E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7839B5" w:rsidRPr="006C1ABF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7839B5" w:rsidRPr="006C1ABF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25062B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25062B" w:rsidRPr="00F66BDE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2364EC" w:rsidRDefault="002364E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44B50" w:rsidRPr="00F66BDE" w:rsidRDefault="00944B5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7839B5"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III</w:t>
      </w:r>
    </w:p>
    <w:p w:rsidR="00C1637B" w:rsidRPr="007839B5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697243" w:rsidRDefault="00335396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Realizacja zadań</w:t>
      </w:r>
      <w:r w:rsidR="008E4E95"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 </w:t>
      </w:r>
      <w:r w:rsidR="00D31071"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wynikających z ustawy o wspieraniu rodziny i systemie pieczy zastępczej</w:t>
      </w:r>
    </w:p>
    <w:p w:rsidR="003E42EA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3E42EA" w:rsidRPr="007839B5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EE0A80" w:rsidRPr="00F66BDE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F31508" w:rsidRPr="003E42EA" w:rsidRDefault="00F31508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3E42EA">
        <w:rPr>
          <w:rFonts w:eastAsiaTheme="minorHAnsi"/>
          <w:b/>
          <w:color w:val="auto"/>
          <w:u w:val="single"/>
          <w:lang w:eastAsia="en-US"/>
        </w:rPr>
        <w:t>1. Klasyfikacja rodzin zastępczych – ustawa o wspieraniu rodziny i systemie pieczy zastępczej</w:t>
      </w:r>
    </w:p>
    <w:p w:rsidR="009D181C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4625AC" w:rsidRDefault="004625A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4625AC" w:rsidRPr="004625AC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b/>
          <w:bCs/>
        </w:rPr>
      </w:pPr>
      <w:r w:rsidRPr="004625AC">
        <w:rPr>
          <w:rFonts w:eastAsia="Times New Roman" w:cs="Calibri"/>
          <w:b/>
          <w:bCs/>
        </w:rPr>
        <w:t xml:space="preserve">1. Rodzinna piecza zastępcza 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Calibri"/>
          <w:color w:val="auto"/>
          <w:szCs w:val="20"/>
          <w:lang w:eastAsia="en-US"/>
        </w:rPr>
        <w:t>Ustawa z dnia 9 czerwca 2011 roku o wspieraniu rodziny i systemie pieczy zastępczej wprowadziła nowy podział form rodzinnej pieczy zastępczej.  Formami rodzinnej pieczy zastępczej są: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Calibri"/>
          <w:color w:val="auto"/>
          <w:szCs w:val="20"/>
          <w:lang w:eastAsia="en-US"/>
        </w:rPr>
        <w:t>1)</w:t>
      </w:r>
      <w:r w:rsidRPr="004625AC">
        <w:rPr>
          <w:rFonts w:eastAsia="Calibri"/>
          <w:i/>
          <w:color w:val="auto"/>
          <w:szCs w:val="20"/>
          <w:lang w:eastAsia="en-US"/>
        </w:rPr>
        <w:t xml:space="preserve"> </w:t>
      </w:r>
      <w:r w:rsidRPr="004625AC">
        <w:rPr>
          <w:rFonts w:eastAsia="Calibri"/>
          <w:color w:val="auto"/>
          <w:szCs w:val="20"/>
          <w:lang w:eastAsia="en-US"/>
        </w:rPr>
        <w:t>rodzina zastępcza: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Calibri"/>
          <w:color w:val="auto"/>
          <w:szCs w:val="20"/>
          <w:lang w:eastAsia="en-US"/>
        </w:rPr>
        <w:t>a) spokrewniona,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Calibri"/>
          <w:color w:val="auto"/>
          <w:szCs w:val="20"/>
          <w:lang w:eastAsia="en-US"/>
        </w:rPr>
        <w:t>b) niezawodowa,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Calibri"/>
          <w:color w:val="auto"/>
          <w:szCs w:val="20"/>
          <w:lang w:eastAsia="en-US"/>
        </w:rPr>
        <w:t>c) zawodowa, w tym zawodowa pełniąca funkcję pogotowia rodzinnego i zawodowa specjalistyczna</w:t>
      </w:r>
    </w:p>
    <w:p w:rsidR="004625AC" w:rsidRPr="004625AC" w:rsidRDefault="004625AC" w:rsidP="00647CE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993"/>
        <w:contextualSpacing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625AC">
        <w:rPr>
          <w:rFonts w:ascii="Calibri" w:eastAsia="Calibri" w:hAnsi="Calibri"/>
          <w:color w:val="auto"/>
          <w:sz w:val="22"/>
          <w:szCs w:val="22"/>
          <w:lang w:eastAsia="en-US"/>
        </w:rPr>
        <w:t>rodzinny dom dziecka.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Zgodnie z  ustawą,  funkcję  rodziny spokrewnionej  mogą pełnić  jedynie wstępni i rodzeństwo dziecka. Ma to swoje uzasadnienie w przepisach Kodeksu rodzinnego i opiekuńczego (uwzględnia osoby,  na których z mocy prawa ciąży obowiązek alimentacyjny).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ab/>
        <w:t>Rodziny niezawodowe</w:t>
      </w:r>
      <w:r w:rsidRPr="004625AC">
        <w:rPr>
          <w:rFonts w:eastAsia="Times New Roman"/>
          <w:b/>
          <w:bCs/>
          <w:color w:val="auto"/>
          <w:szCs w:val="20"/>
          <w:lang w:eastAsia="pl-PL"/>
        </w:rPr>
        <w:t xml:space="preserve"> </w:t>
      </w:r>
      <w:r w:rsidRPr="004625AC">
        <w:rPr>
          <w:rFonts w:eastAsia="Times New Roman"/>
          <w:color w:val="auto"/>
          <w:szCs w:val="20"/>
          <w:lang w:eastAsia="pl-PL"/>
        </w:rPr>
        <w:t>to rodziny, które tworzone są przez małżeństwo lub osobę niepozostającą w związku małżeńskim niebędące wstępnymi lub rodzeństwem dziecka, w tym przez osoby z dalszej rodziny lub też zupełnie obce (niespokrewnione z dziećmi).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auto"/>
          <w:szCs w:val="20"/>
          <w:lang w:eastAsia="en-US"/>
        </w:rPr>
      </w:pPr>
      <w:r w:rsidRPr="004625AC">
        <w:rPr>
          <w:rFonts w:eastAsia="Times New Roman"/>
          <w:color w:val="auto"/>
          <w:szCs w:val="20"/>
          <w:lang w:eastAsia="pl-PL"/>
        </w:rPr>
        <w:t xml:space="preserve">Rodzina niezawodowa może  przekształcić się w rodzinę zawodowa w momencie, gdy będzie miała 3 - letnie doświadczenie jako rodzina zastępcza i będzie posiadać  pozytywną opinię koordynatora rodzinnej pieczy zastępczej. Przekształcenie rodziny zastępczej  następuje na wniosek rodziny zastępczej niezawodowej za zgodą starosty. W/w ustawa wśród rodzin zastępczych zawodowych wymienia </w:t>
      </w:r>
      <w:r w:rsidRPr="004625AC">
        <w:rPr>
          <w:rFonts w:eastAsia="Calibri"/>
          <w:color w:val="auto"/>
          <w:szCs w:val="20"/>
          <w:lang w:eastAsia="en-US"/>
        </w:rPr>
        <w:t>pogotowie rodzinne i rodzinę specjalistyczną (</w:t>
      </w:r>
      <w:r w:rsidRPr="004625AC">
        <w:rPr>
          <w:rFonts w:eastAsia="Times New Roman"/>
          <w:color w:val="auto"/>
          <w:szCs w:val="20"/>
          <w:lang w:eastAsia="pl-PL"/>
        </w:rPr>
        <w:t>dla młodych matek z dziećmi, dla dzieci niepełnosprawnych, dla nieletnich umieszczonych na podstawie odrębnych przepisów);</w:t>
      </w:r>
      <w:r w:rsidRPr="004625AC">
        <w:rPr>
          <w:rFonts w:eastAsia="Calibri"/>
          <w:color w:val="auto"/>
          <w:szCs w:val="20"/>
          <w:lang w:eastAsia="en-US"/>
        </w:rPr>
        <w:t xml:space="preserve"> nie jest to jednak katalog zamknięty, wobec czego mogą zostać utworzone rodziny zastępcze zawodowe bez określenia specjalizacji. 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Calibri"/>
          <w:color w:val="auto"/>
          <w:szCs w:val="20"/>
          <w:lang w:eastAsia="en-US"/>
        </w:rPr>
        <w:lastRenderedPageBreak/>
        <w:t>W związku z upływem 3-letniego okresu przejściowego od dnia 01.01.2015r. na terenie Powiatu Złotowskiego wszystkie rodziny zastępcze zawodowe funkcjonują na podstawie przepisów ustawy o wspieraniu rodziny i systemie pieczy zastępczej.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auto"/>
          <w:szCs w:val="20"/>
          <w:lang w:eastAsia="en-US"/>
        </w:rPr>
      </w:pP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 xml:space="preserve">Zgodnie z ustawą rodziny zawodowe otrzymują oprócz świadczenia pieniężnego na utrzymanie każdego umieszczonego w niej dziecka w wysokości nie niższej niż kwota 1.000 zł również wynagrodzenia w wysokości minimum 2.000 zł miesięcznie  (brutto). W zawodowej rodzinie zastępczej umieszcza się dzieci na pobyt długoterminowy. </w:t>
      </w:r>
      <w:r w:rsidRPr="004625AC">
        <w:rPr>
          <w:rFonts w:eastAsia="Times New Roman"/>
          <w:color w:val="auto"/>
          <w:szCs w:val="20"/>
          <w:lang w:eastAsia="pl-PL"/>
        </w:rPr>
        <w:tab/>
      </w:r>
      <w:r w:rsidRPr="004625AC">
        <w:rPr>
          <w:rFonts w:eastAsia="Times New Roman"/>
          <w:color w:val="auto"/>
          <w:szCs w:val="20"/>
          <w:lang w:eastAsia="pl-PL"/>
        </w:rPr>
        <w:tab/>
      </w:r>
      <w:r w:rsidRPr="004625AC">
        <w:rPr>
          <w:rFonts w:eastAsia="Times New Roman"/>
          <w:color w:val="auto"/>
          <w:szCs w:val="20"/>
          <w:lang w:eastAsia="pl-PL"/>
        </w:rPr>
        <w:tab/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W  przypadku rodziny zastępczej zawodowej pełniącej funkcję pogotowia rodzinnego dzieci umieszczane są  na pobyt okresowy, do czasu unormowania sytuacji dziecka, nie dłużej niż na okres 4 miesięcy (w szczególnych sytuacjach pobyt może być przedłużony do 8 miesięcy lub do zakończenia postępowania sądowego o powrót dziecka do rodziny, przysposobienie lub umieszczenie w rodzinnej pieczy zastępczej).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 w:rsidRPr="004625AC">
        <w:rPr>
          <w:rFonts w:eastAsia="Times New Roman"/>
          <w:b/>
          <w:color w:val="auto"/>
          <w:sz w:val="20"/>
          <w:szCs w:val="20"/>
          <w:lang w:eastAsia="pl-PL"/>
        </w:rPr>
        <w:t xml:space="preserve"> Ilość rodzin zastępczych i umieszczonych w nich dzieci w okresie 01.01.2014r.-31.12.2014r.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701"/>
        <w:gridCol w:w="992"/>
        <w:gridCol w:w="1701"/>
        <w:gridCol w:w="992"/>
      </w:tblGrid>
      <w:tr w:rsidR="004625AC" w:rsidRPr="004625AC" w:rsidTr="00026D05">
        <w:tc>
          <w:tcPr>
            <w:tcW w:w="11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Ilość dzieci od 01.01.2014-31.12.2014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Rodziny zastępcze spokrewnione          </w:t>
            </w: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Liczba            dzieci               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niezawodowe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Liczba           dzieci            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Liczba dzieci                </w:t>
            </w:r>
          </w:p>
        </w:tc>
      </w:tr>
      <w:tr w:rsidR="004625AC" w:rsidRPr="004625AC" w:rsidTr="00026D05">
        <w:trPr>
          <w:trHeight w:val="514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Jastrowie 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4625AC" w:rsidRPr="004625AC" w:rsidTr="00026D05">
        <w:trPr>
          <w:trHeight w:val="549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4625AC" w:rsidRPr="004625AC" w:rsidTr="00026D05">
        <w:trPr>
          <w:trHeight w:val="415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60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41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4625AC" w:rsidRPr="004625AC" w:rsidTr="00026D05">
        <w:trPr>
          <w:trHeight w:val="4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375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5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4625AC" w:rsidRPr="004625AC" w:rsidTr="00026D05">
        <w:trPr>
          <w:trHeight w:val="5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4625AC" w:rsidRPr="004625AC" w:rsidTr="00026D05">
        <w:trPr>
          <w:trHeight w:val="54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19</w:t>
            </w:r>
          </w:p>
        </w:tc>
      </w:tr>
    </w:tbl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</w:p>
    <w:p w:rsidR="0025062B" w:rsidRDefault="0025062B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Liczba dzieci w rodzinach zastępczych w okresie od 01.01.2014r.-31.12.2014r.: 147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Liczba rodzin zastępczych w okresie od 01.01.2014r.-31.12.2014r.: 100</w:t>
      </w:r>
    </w:p>
    <w:p w:rsidR="0025062B" w:rsidRDefault="0025062B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Calibri"/>
          <w:b/>
          <w:bCs/>
        </w:rPr>
      </w:pPr>
    </w:p>
    <w:p w:rsidR="004625AC" w:rsidRPr="0025062B" w:rsidRDefault="004625AC" w:rsidP="0025062B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color w:val="auto"/>
          <w:sz w:val="20"/>
          <w:szCs w:val="20"/>
          <w:u w:val="single"/>
          <w:lang w:eastAsia="en-US"/>
        </w:rPr>
      </w:pPr>
      <w:r w:rsidRPr="004625AC">
        <w:rPr>
          <w:rFonts w:eastAsia="Times New Roman"/>
          <w:b/>
          <w:color w:val="auto"/>
          <w:sz w:val="20"/>
          <w:szCs w:val="20"/>
          <w:lang w:eastAsia="pl-PL"/>
        </w:rPr>
        <w:lastRenderedPageBreak/>
        <w:t>Ilość rodzin zastępczych i umieszczonych w nich dzieci na dzień 31.12.2014r.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701"/>
        <w:gridCol w:w="992"/>
        <w:gridCol w:w="1701"/>
        <w:gridCol w:w="992"/>
      </w:tblGrid>
      <w:tr w:rsidR="004625AC" w:rsidRPr="004625AC" w:rsidTr="00026D05">
        <w:tc>
          <w:tcPr>
            <w:tcW w:w="11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Ilość dzieci od 01.01.2014-31.12.2014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Rodziny zastępcze spokrewnione          </w:t>
            </w: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Liczba            dzieci               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niezawodowe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Liczba           dzieci            </w:t>
            </w:r>
          </w:p>
        </w:tc>
        <w:tc>
          <w:tcPr>
            <w:tcW w:w="1701" w:type="dxa"/>
            <w:shd w:val="clear" w:color="auto" w:fill="D9D9D9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Liczba dzieci                </w:t>
            </w:r>
          </w:p>
        </w:tc>
      </w:tr>
      <w:tr w:rsidR="004625AC" w:rsidRPr="004625AC" w:rsidTr="00026D05">
        <w:trPr>
          <w:trHeight w:val="514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Jastrowie 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4625AC" w:rsidRPr="004625AC" w:rsidTr="00026D05">
        <w:trPr>
          <w:trHeight w:val="549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Okonek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4625AC" w:rsidRPr="004625AC" w:rsidTr="00026D05">
        <w:trPr>
          <w:trHeight w:val="415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Złotów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9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60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Gmina Złotów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41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Zakrzewo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2*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</w:tr>
      <w:tr w:rsidR="004625AC" w:rsidRPr="004625AC" w:rsidTr="00026D05">
        <w:trPr>
          <w:trHeight w:val="4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Tarnówka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375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Lipka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4625AC" w:rsidRPr="004625AC" w:rsidTr="00026D05">
        <w:trPr>
          <w:trHeight w:val="5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Krajenka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4625AC" w:rsidRPr="004625AC" w:rsidTr="00026D05">
        <w:trPr>
          <w:trHeight w:val="56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Poza powiatem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4625AC" w:rsidRPr="004625AC" w:rsidTr="00026D05">
        <w:trPr>
          <w:trHeight w:val="547"/>
        </w:trPr>
        <w:tc>
          <w:tcPr>
            <w:tcW w:w="11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widowControl/>
              <w:suppressAutoHyphens w:val="0"/>
              <w:spacing w:after="200" w:line="276" w:lineRule="auto"/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625AC" w:rsidRPr="004625AC" w:rsidRDefault="004625AC" w:rsidP="004625AC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4625A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17</w:t>
            </w:r>
          </w:p>
        </w:tc>
      </w:tr>
    </w:tbl>
    <w:p w:rsidR="004625AC" w:rsidRPr="004625AC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  <w:sz w:val="20"/>
          <w:szCs w:val="20"/>
        </w:rPr>
      </w:pPr>
      <w:r w:rsidRPr="004625AC">
        <w:rPr>
          <w:rFonts w:eastAsia="Times New Roman" w:cs="Calibri"/>
          <w:sz w:val="20"/>
          <w:szCs w:val="20"/>
        </w:rPr>
        <w:t>*przeszkoleni kandydaci do pełnienia funkcji rodziny zastępczej zawodowej – pogotowie rodzinne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Liczba dzieci w rodzinach zastępczych na dzień 31.12.2014r. -131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  <w:r w:rsidRPr="004625AC">
        <w:rPr>
          <w:rFonts w:eastAsia="Times New Roman"/>
          <w:color w:val="auto"/>
          <w:szCs w:val="20"/>
          <w:lang w:eastAsia="pl-PL"/>
        </w:rPr>
        <w:t>Liczba rodzin zastępczych na dzień 31.12.2014r.: 88</w:t>
      </w:r>
    </w:p>
    <w:p w:rsidR="004625AC" w:rsidRPr="004625AC" w:rsidRDefault="004625AC" w:rsidP="004625A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  <w:szCs w:val="20"/>
          <w:lang w:eastAsia="pl-PL"/>
        </w:rPr>
      </w:pPr>
    </w:p>
    <w:p w:rsidR="004625AC" w:rsidRPr="004625AC" w:rsidRDefault="004625AC" w:rsidP="004625AC">
      <w:pPr>
        <w:widowControl/>
        <w:autoSpaceDE w:val="0"/>
        <w:spacing w:line="360" w:lineRule="auto"/>
        <w:jc w:val="both"/>
        <w:rPr>
          <w:rFonts w:eastAsia="Times New Roman" w:cs="Calibri"/>
        </w:rPr>
      </w:pPr>
      <w:r w:rsidRPr="004625AC">
        <w:rPr>
          <w:rFonts w:eastAsia="Times New Roman" w:cs="Calibri"/>
        </w:rPr>
        <w:tab/>
        <w:t xml:space="preserve"> W 2014r.  rozwiązano rodzinę zastępczą zawodową pełniącą funkcję pogotowia rodzinnego (przebywające w </w:t>
      </w:r>
      <w:r w:rsidR="00193BE7">
        <w:rPr>
          <w:rFonts w:eastAsia="Times New Roman" w:cs="Calibri"/>
        </w:rPr>
        <w:t>niej dzieci (rodzeństwo) zostało</w:t>
      </w:r>
      <w:r w:rsidRPr="004625AC">
        <w:rPr>
          <w:rFonts w:eastAsia="Times New Roman" w:cs="Calibri"/>
        </w:rPr>
        <w:t xml:space="preserve"> umieszczone w placówce opiekuńczo-wychowawczej typu socjalizacyjnego, ze względu na wiek). Przeszkolono kandydatów do pełnienia funkcji rodziny zastępczej – pogotowia rodzinnego (do dnia 31.12.2014r. nie było potrzeby umieszczenia w niej dzieci).</w:t>
      </w:r>
    </w:p>
    <w:p w:rsidR="0025062B" w:rsidRPr="00EA42E8" w:rsidRDefault="004625AC" w:rsidP="00EA42E8">
      <w:pPr>
        <w:widowControl/>
        <w:autoSpaceDE w:val="0"/>
        <w:spacing w:line="360" w:lineRule="auto"/>
        <w:jc w:val="both"/>
        <w:rPr>
          <w:rFonts w:eastAsia="Times New Roman" w:cs="Calibri"/>
        </w:rPr>
      </w:pPr>
      <w:r w:rsidRPr="004625AC">
        <w:rPr>
          <w:rFonts w:eastAsia="Times New Roman" w:cs="Calibri"/>
        </w:rPr>
        <w:tab/>
        <w:t>W  2014r. 12 rodzin zostało rozwiązanych, w tym: 8 z powodu usamodzielnienia się przebywającego w nich wychowanka i  4 z powodu powrotu dzieci pod opiekę rodziców naturalnych. Ponadto jedno dziecko zostało przeniesione z rodziny zastępczej do placówki opiekuńczo-wychowawczej typu socjalizacyjnego oraz jedno dziecko zostało</w:t>
      </w:r>
      <w:r>
        <w:rPr>
          <w:rFonts w:eastAsia="Times New Roman" w:cs="Calibri"/>
        </w:rPr>
        <w:t xml:space="preserve"> przekazane rodzinie adopcyjnej.</w:t>
      </w:r>
    </w:p>
    <w:p w:rsidR="0025062B" w:rsidRPr="00F66BDE" w:rsidRDefault="0025062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70465" w:rsidRPr="00C93183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Liczba rodzin</w:t>
      </w:r>
      <w:r w:rsidR="00570465" w:rsidRPr="00C93183">
        <w:rPr>
          <w:rFonts w:eastAsiaTheme="minorHAnsi"/>
          <w:color w:val="auto"/>
          <w:lang w:eastAsia="en-US"/>
        </w:rPr>
        <w:t xml:space="preserve"> utworzonych</w:t>
      </w:r>
      <w:r w:rsidRPr="00C93183">
        <w:rPr>
          <w:rFonts w:eastAsiaTheme="minorHAnsi"/>
          <w:color w:val="auto"/>
          <w:lang w:eastAsia="en-US"/>
        </w:rPr>
        <w:t xml:space="preserve"> w 2014roku</w:t>
      </w:r>
      <w:r w:rsidR="00570465" w:rsidRPr="00C93183">
        <w:rPr>
          <w:rFonts w:eastAsiaTheme="minorHAnsi"/>
          <w:color w:val="auto"/>
          <w:lang w:eastAsia="en-US"/>
        </w:rPr>
        <w:t>:</w:t>
      </w:r>
    </w:p>
    <w:p w:rsidR="00570465" w:rsidRPr="00C93183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Spokrewnionych -</w:t>
      </w:r>
      <w:r w:rsidR="00C03FCA" w:rsidRPr="00C93183">
        <w:rPr>
          <w:rFonts w:eastAsiaTheme="minorHAnsi"/>
          <w:color w:val="auto"/>
          <w:lang w:eastAsia="en-US"/>
        </w:rPr>
        <w:t>5</w:t>
      </w:r>
    </w:p>
    <w:p w:rsidR="00570465" w:rsidRPr="00C93183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 xml:space="preserve">Niezawodowych  - </w:t>
      </w:r>
      <w:r w:rsidR="00C03FCA" w:rsidRPr="00C93183">
        <w:rPr>
          <w:rFonts w:eastAsiaTheme="minorHAnsi"/>
          <w:color w:val="auto"/>
          <w:lang w:eastAsia="en-US"/>
        </w:rPr>
        <w:t>4</w:t>
      </w:r>
    </w:p>
    <w:p w:rsidR="00570465" w:rsidRPr="00C93183" w:rsidRDefault="00570465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 xml:space="preserve">Zawodowych </w:t>
      </w:r>
      <w:r w:rsidR="00E767E2" w:rsidRPr="00C93183">
        <w:rPr>
          <w:rFonts w:eastAsiaTheme="minorHAnsi"/>
          <w:color w:val="auto"/>
          <w:lang w:eastAsia="en-US"/>
        </w:rPr>
        <w:t>–</w:t>
      </w:r>
      <w:r w:rsidRPr="00C93183">
        <w:rPr>
          <w:rFonts w:eastAsiaTheme="minorHAnsi"/>
          <w:color w:val="auto"/>
          <w:lang w:eastAsia="en-US"/>
        </w:rPr>
        <w:t xml:space="preserve"> </w:t>
      </w:r>
      <w:r w:rsidR="00C03FCA" w:rsidRPr="00C93183">
        <w:rPr>
          <w:rFonts w:eastAsiaTheme="minorHAnsi"/>
          <w:color w:val="auto"/>
          <w:lang w:eastAsia="en-US"/>
        </w:rPr>
        <w:t>3</w:t>
      </w:r>
    </w:p>
    <w:p w:rsidR="00C03FCA" w:rsidRPr="00C93183" w:rsidRDefault="00C03FCA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C03FCA" w:rsidRPr="00C93183" w:rsidRDefault="00C03FC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Liczba dzieci umieszczonych w roku 2014 roku w rodzinach zastępczych:</w:t>
      </w:r>
    </w:p>
    <w:p w:rsidR="00C03FCA" w:rsidRPr="00C93183" w:rsidRDefault="00C03FC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Spokrewnionych - 8</w:t>
      </w:r>
    </w:p>
    <w:p w:rsidR="00C03FCA" w:rsidRPr="00C93183" w:rsidRDefault="00C03FC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Niezawodowych - 6</w:t>
      </w:r>
    </w:p>
    <w:p w:rsidR="00C03FCA" w:rsidRPr="00C93183" w:rsidRDefault="00C03FC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 xml:space="preserve">Zawodowych – 5 </w:t>
      </w:r>
    </w:p>
    <w:p w:rsidR="00E767E2" w:rsidRPr="00C93183" w:rsidRDefault="00E767E2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E767E2" w:rsidRPr="00C93183" w:rsidRDefault="00E767E2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 xml:space="preserve">Liczba rodzin </w:t>
      </w:r>
      <w:r w:rsidR="00825597" w:rsidRPr="00C93183">
        <w:rPr>
          <w:rFonts w:eastAsiaTheme="minorHAnsi"/>
          <w:color w:val="auto"/>
          <w:lang w:eastAsia="en-US"/>
        </w:rPr>
        <w:t xml:space="preserve"> </w:t>
      </w:r>
      <w:r w:rsidRPr="00C93183">
        <w:rPr>
          <w:rFonts w:eastAsiaTheme="minorHAnsi"/>
          <w:color w:val="auto"/>
          <w:lang w:eastAsia="en-US"/>
        </w:rPr>
        <w:t>rozwiązanych</w:t>
      </w:r>
      <w:r w:rsidR="0075514D" w:rsidRPr="00C93183">
        <w:rPr>
          <w:rFonts w:eastAsiaTheme="minorHAnsi"/>
          <w:color w:val="auto"/>
          <w:lang w:eastAsia="en-US"/>
        </w:rPr>
        <w:t xml:space="preserve"> w 2014 roku</w:t>
      </w:r>
      <w:r w:rsidRPr="00C93183">
        <w:rPr>
          <w:rFonts w:eastAsiaTheme="minorHAnsi"/>
          <w:color w:val="auto"/>
          <w:lang w:eastAsia="en-US"/>
        </w:rPr>
        <w:t>:</w:t>
      </w:r>
    </w:p>
    <w:p w:rsidR="00E767E2" w:rsidRPr="00C93183" w:rsidRDefault="008E55B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Spokrewnionych -</w:t>
      </w:r>
      <w:r w:rsidR="0075514D" w:rsidRPr="00C93183">
        <w:rPr>
          <w:rFonts w:eastAsiaTheme="minorHAnsi"/>
          <w:color w:val="auto"/>
          <w:lang w:eastAsia="en-US"/>
        </w:rPr>
        <w:t xml:space="preserve"> </w:t>
      </w:r>
      <w:r w:rsidR="00C03FCA" w:rsidRPr="00C93183">
        <w:rPr>
          <w:rFonts w:eastAsiaTheme="minorHAnsi"/>
          <w:color w:val="auto"/>
          <w:lang w:eastAsia="en-US"/>
        </w:rPr>
        <w:t>11</w:t>
      </w:r>
      <w:r w:rsidR="0075514D" w:rsidRPr="00C93183">
        <w:rPr>
          <w:rFonts w:eastAsiaTheme="minorHAnsi"/>
          <w:color w:val="auto"/>
          <w:lang w:eastAsia="en-US"/>
        </w:rPr>
        <w:t xml:space="preserve"> </w:t>
      </w:r>
      <w:r w:rsidR="00E97A8D" w:rsidRPr="00C93183">
        <w:rPr>
          <w:rFonts w:eastAsiaTheme="minorHAnsi"/>
          <w:color w:val="auto"/>
          <w:lang w:eastAsia="en-US"/>
        </w:rPr>
        <w:t>(</w:t>
      </w:r>
      <w:r w:rsidR="00C03FCA" w:rsidRPr="00C93183">
        <w:rPr>
          <w:rFonts w:eastAsiaTheme="minorHAnsi"/>
          <w:color w:val="auto"/>
          <w:lang w:eastAsia="en-US"/>
        </w:rPr>
        <w:t>powrót do rodziców -4</w:t>
      </w:r>
      <w:r w:rsidR="00DD3B6F" w:rsidRPr="00C93183">
        <w:rPr>
          <w:rFonts w:eastAsiaTheme="minorHAnsi"/>
          <w:color w:val="auto"/>
          <w:lang w:eastAsia="en-US"/>
        </w:rPr>
        <w:t xml:space="preserve"> rodzin, </w:t>
      </w:r>
      <w:r w:rsidRPr="00C93183">
        <w:rPr>
          <w:rFonts w:eastAsiaTheme="minorHAnsi"/>
          <w:color w:val="auto"/>
          <w:lang w:eastAsia="en-US"/>
        </w:rPr>
        <w:t>usamodzielnienie</w:t>
      </w:r>
      <w:r w:rsidR="00C03FCA" w:rsidRPr="00C93183">
        <w:rPr>
          <w:rFonts w:eastAsiaTheme="minorHAnsi"/>
          <w:color w:val="auto"/>
          <w:lang w:eastAsia="en-US"/>
        </w:rPr>
        <w:t xml:space="preserve"> się wychowanka</w:t>
      </w:r>
      <w:r w:rsidR="0075514D" w:rsidRPr="00C93183">
        <w:rPr>
          <w:rFonts w:eastAsiaTheme="minorHAnsi"/>
          <w:color w:val="auto"/>
          <w:lang w:eastAsia="en-US"/>
        </w:rPr>
        <w:t xml:space="preserve"> </w:t>
      </w:r>
      <w:r w:rsidR="00C03FCA" w:rsidRPr="00C93183">
        <w:rPr>
          <w:rFonts w:eastAsiaTheme="minorHAnsi"/>
          <w:color w:val="auto"/>
          <w:lang w:eastAsia="en-US"/>
        </w:rPr>
        <w:t>-</w:t>
      </w:r>
      <w:r w:rsidR="0075514D" w:rsidRPr="00C93183">
        <w:rPr>
          <w:rFonts w:eastAsiaTheme="minorHAnsi"/>
          <w:color w:val="auto"/>
          <w:lang w:eastAsia="en-US"/>
        </w:rPr>
        <w:t xml:space="preserve"> </w:t>
      </w:r>
      <w:r w:rsidR="00C03FCA" w:rsidRPr="00C93183">
        <w:rPr>
          <w:rFonts w:eastAsiaTheme="minorHAnsi"/>
          <w:color w:val="auto"/>
          <w:lang w:eastAsia="en-US"/>
        </w:rPr>
        <w:t>7</w:t>
      </w:r>
      <w:r w:rsidR="00DD3B6F" w:rsidRPr="00C93183">
        <w:rPr>
          <w:rFonts w:eastAsiaTheme="minorHAnsi"/>
          <w:color w:val="auto"/>
          <w:lang w:eastAsia="en-US"/>
        </w:rPr>
        <w:t>)</w:t>
      </w:r>
      <w:r w:rsidR="00E97A8D" w:rsidRPr="00C93183">
        <w:rPr>
          <w:rFonts w:eastAsiaTheme="minorHAnsi"/>
          <w:color w:val="auto"/>
          <w:lang w:eastAsia="en-US"/>
        </w:rPr>
        <w:t xml:space="preserve"> </w:t>
      </w:r>
    </w:p>
    <w:p w:rsidR="00E767E2" w:rsidRPr="00C93183" w:rsidRDefault="00C03FC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Niezawodowych  - 1</w:t>
      </w:r>
      <w:r w:rsidR="008E55B6" w:rsidRPr="00C93183">
        <w:rPr>
          <w:rFonts w:eastAsiaTheme="minorHAnsi"/>
          <w:color w:val="auto"/>
          <w:lang w:eastAsia="en-US"/>
        </w:rPr>
        <w:t xml:space="preserve"> (usamodzielnienie się wychowanka -1</w:t>
      </w:r>
      <w:r w:rsidR="0075514D" w:rsidRPr="00C93183">
        <w:rPr>
          <w:rFonts w:eastAsiaTheme="minorHAnsi"/>
          <w:color w:val="auto"/>
          <w:lang w:eastAsia="en-US"/>
        </w:rPr>
        <w:t>)</w:t>
      </w:r>
    </w:p>
    <w:p w:rsidR="00E767E2" w:rsidRPr="00C93183" w:rsidRDefault="00C03FCA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Zawodowych – 1 (pogotowie rodzinne)</w:t>
      </w:r>
    </w:p>
    <w:p w:rsidR="007A391A" w:rsidRPr="00C93183" w:rsidRDefault="007A391A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7A391A" w:rsidRPr="00C93183" w:rsidRDefault="007A391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Liczba dzieci, które opuściły rodzinę zastępczą</w:t>
      </w:r>
      <w:r w:rsidR="007C51E9" w:rsidRPr="00C93183">
        <w:rPr>
          <w:rFonts w:eastAsiaTheme="minorHAnsi"/>
          <w:color w:val="auto"/>
          <w:lang w:eastAsia="en-US"/>
        </w:rPr>
        <w:t xml:space="preserve"> w 201</w:t>
      </w:r>
      <w:r w:rsidR="0075514D" w:rsidRPr="00C93183">
        <w:rPr>
          <w:rFonts w:eastAsiaTheme="minorHAnsi"/>
          <w:color w:val="auto"/>
          <w:lang w:eastAsia="en-US"/>
        </w:rPr>
        <w:t xml:space="preserve">4 </w:t>
      </w:r>
      <w:r w:rsidR="00E81078" w:rsidRPr="00C93183">
        <w:rPr>
          <w:rFonts w:eastAsiaTheme="minorHAnsi"/>
          <w:color w:val="auto"/>
          <w:lang w:eastAsia="en-US"/>
        </w:rPr>
        <w:t>r</w:t>
      </w:r>
      <w:r w:rsidR="0075514D" w:rsidRPr="00C93183">
        <w:rPr>
          <w:rFonts w:eastAsiaTheme="minorHAnsi"/>
          <w:color w:val="auto"/>
          <w:lang w:eastAsia="en-US"/>
        </w:rPr>
        <w:t>oku</w:t>
      </w:r>
      <w:r w:rsidRPr="00C93183">
        <w:rPr>
          <w:rFonts w:eastAsiaTheme="minorHAnsi"/>
          <w:color w:val="auto"/>
          <w:lang w:eastAsia="en-US"/>
        </w:rPr>
        <w:t>:</w:t>
      </w:r>
    </w:p>
    <w:p w:rsidR="007A391A" w:rsidRPr="00C93183" w:rsidRDefault="0075514D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Spokrewnioną -12 (4 dzieci</w:t>
      </w:r>
      <w:r w:rsidR="00AC3266" w:rsidRPr="00C93183">
        <w:rPr>
          <w:rFonts w:eastAsiaTheme="minorHAnsi"/>
          <w:color w:val="auto"/>
          <w:lang w:eastAsia="en-US"/>
        </w:rPr>
        <w:t xml:space="preserve"> powróciło do rodziny naturalnej, </w:t>
      </w:r>
      <w:r w:rsidRPr="00C93183">
        <w:rPr>
          <w:rFonts w:eastAsiaTheme="minorHAnsi"/>
          <w:color w:val="auto"/>
          <w:lang w:eastAsia="en-US"/>
        </w:rPr>
        <w:t>7</w:t>
      </w:r>
      <w:r w:rsidR="00E81078" w:rsidRPr="00C93183">
        <w:rPr>
          <w:rFonts w:eastAsiaTheme="minorHAnsi"/>
          <w:color w:val="auto"/>
          <w:lang w:eastAsia="en-US"/>
        </w:rPr>
        <w:t xml:space="preserve"> </w:t>
      </w:r>
      <w:r w:rsidR="007C51E9" w:rsidRPr="00C93183">
        <w:rPr>
          <w:rFonts w:eastAsiaTheme="minorHAnsi"/>
          <w:color w:val="auto"/>
          <w:lang w:eastAsia="en-US"/>
        </w:rPr>
        <w:t xml:space="preserve">- </w:t>
      </w:r>
      <w:r w:rsidR="00E81078" w:rsidRPr="00C93183">
        <w:rPr>
          <w:rFonts w:eastAsiaTheme="minorHAnsi"/>
          <w:color w:val="auto"/>
          <w:lang w:eastAsia="en-US"/>
        </w:rPr>
        <w:t>usamodzielniło się, przenies</w:t>
      </w:r>
      <w:r w:rsidR="007C51E9" w:rsidRPr="00C93183">
        <w:rPr>
          <w:rFonts w:eastAsiaTheme="minorHAnsi"/>
          <w:color w:val="auto"/>
          <w:lang w:eastAsia="en-US"/>
        </w:rPr>
        <w:t>ione do innej formy pieczy zastę</w:t>
      </w:r>
      <w:r w:rsidR="00E81078" w:rsidRPr="00C93183">
        <w:rPr>
          <w:rFonts w:eastAsiaTheme="minorHAnsi"/>
          <w:color w:val="auto"/>
          <w:lang w:eastAsia="en-US"/>
        </w:rPr>
        <w:t>pczej</w:t>
      </w:r>
      <w:r w:rsidRPr="00C93183">
        <w:rPr>
          <w:rFonts w:eastAsiaTheme="minorHAnsi"/>
          <w:color w:val="auto"/>
          <w:lang w:eastAsia="en-US"/>
        </w:rPr>
        <w:t>-1</w:t>
      </w:r>
      <w:r w:rsidR="00AC3266" w:rsidRPr="00C93183">
        <w:rPr>
          <w:rFonts w:eastAsiaTheme="minorHAnsi"/>
          <w:color w:val="auto"/>
          <w:lang w:eastAsia="en-US"/>
        </w:rPr>
        <w:t>)</w:t>
      </w:r>
    </w:p>
    <w:p w:rsidR="007A391A" w:rsidRPr="00C93183" w:rsidRDefault="00AC326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Ni</w:t>
      </w:r>
      <w:r w:rsidR="0075514D" w:rsidRPr="00C93183">
        <w:rPr>
          <w:rFonts w:eastAsiaTheme="minorHAnsi"/>
          <w:color w:val="auto"/>
          <w:lang w:eastAsia="en-US"/>
        </w:rPr>
        <w:t>ezawodową  - 1</w:t>
      </w:r>
      <w:r w:rsidR="007C51E9" w:rsidRPr="00C93183">
        <w:rPr>
          <w:rFonts w:eastAsiaTheme="minorHAnsi"/>
          <w:color w:val="auto"/>
          <w:lang w:eastAsia="en-US"/>
        </w:rPr>
        <w:t xml:space="preserve"> (</w:t>
      </w:r>
      <w:r w:rsidR="0075514D" w:rsidRPr="00C93183">
        <w:rPr>
          <w:rFonts w:eastAsiaTheme="minorHAnsi"/>
          <w:color w:val="auto"/>
          <w:lang w:eastAsia="en-US"/>
        </w:rPr>
        <w:t>usamodzielnienie się  - 1 dziecko</w:t>
      </w:r>
      <w:r w:rsidRPr="00C93183">
        <w:rPr>
          <w:rFonts w:eastAsiaTheme="minorHAnsi"/>
          <w:color w:val="auto"/>
          <w:lang w:eastAsia="en-US"/>
        </w:rPr>
        <w:t>)</w:t>
      </w:r>
    </w:p>
    <w:p w:rsidR="00570465" w:rsidRPr="00C93183" w:rsidRDefault="00AC3266" w:rsidP="0025062B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C93183">
        <w:rPr>
          <w:rFonts w:eastAsiaTheme="minorHAnsi"/>
          <w:color w:val="auto"/>
          <w:lang w:eastAsia="en-US"/>
        </w:rPr>
        <w:t>Zawodową–</w:t>
      </w:r>
      <w:r w:rsidR="0075514D" w:rsidRPr="00C93183">
        <w:rPr>
          <w:rFonts w:eastAsiaTheme="minorHAnsi"/>
          <w:color w:val="auto"/>
          <w:lang w:eastAsia="en-US"/>
        </w:rPr>
        <w:t xml:space="preserve"> 5 dzieci (przeniesione z pogotowia rodzinnego do placówki-4, adopcja-1)</w:t>
      </w:r>
    </w:p>
    <w:p w:rsidR="007C51E9" w:rsidRPr="00F66BDE" w:rsidRDefault="007C51E9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1B088F" w:rsidRPr="006D51F3" w:rsidRDefault="0004505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 w:rsidRPr="006D51F3">
        <w:rPr>
          <w:rFonts w:eastAsiaTheme="minorHAnsi"/>
          <w:b/>
          <w:color w:val="auto"/>
          <w:u w:val="single"/>
          <w:lang w:eastAsia="en-US"/>
        </w:rPr>
        <w:t>2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 xml:space="preserve">. </w:t>
      </w:r>
      <w:r w:rsidR="00B235DC">
        <w:rPr>
          <w:rFonts w:eastAsiaTheme="minorHAnsi"/>
          <w:b/>
          <w:color w:val="auto"/>
          <w:u w:val="single"/>
          <w:lang w:eastAsia="en-US"/>
        </w:rPr>
        <w:t>Dotacje zewnętrzne</w:t>
      </w:r>
    </w:p>
    <w:p w:rsidR="008E3921" w:rsidRDefault="008E3921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026D05" w:rsidRDefault="008E3921" w:rsidP="0025062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Dotacje w ramach resortowego</w:t>
      </w:r>
      <w:r w:rsidR="001B088F" w:rsidRPr="00026D05">
        <w:rPr>
          <w:rFonts w:eastAsiaTheme="minorHAnsi"/>
          <w:color w:val="auto"/>
          <w:lang w:eastAsia="en-US"/>
        </w:rPr>
        <w:t xml:space="preserve"> program</w:t>
      </w:r>
      <w:r>
        <w:rPr>
          <w:rFonts w:eastAsiaTheme="minorHAnsi"/>
          <w:color w:val="auto"/>
          <w:lang w:eastAsia="en-US"/>
        </w:rPr>
        <w:t>u</w:t>
      </w:r>
      <w:r w:rsidR="001B088F" w:rsidRPr="00026D05">
        <w:rPr>
          <w:rFonts w:eastAsiaTheme="minorHAnsi"/>
          <w:color w:val="auto"/>
          <w:lang w:eastAsia="en-US"/>
        </w:rPr>
        <w:t xml:space="preserve"> wspierania </w:t>
      </w:r>
      <w:r w:rsidR="00026D05" w:rsidRPr="00026D05">
        <w:rPr>
          <w:rFonts w:eastAsiaTheme="minorHAnsi"/>
          <w:color w:val="auto"/>
          <w:lang w:eastAsia="en-US"/>
        </w:rPr>
        <w:t>rozwoju rodzinnej</w:t>
      </w:r>
      <w:r w:rsidR="001B088F" w:rsidRPr="00026D05">
        <w:rPr>
          <w:rFonts w:eastAsiaTheme="minorHAnsi"/>
          <w:color w:val="auto"/>
          <w:lang w:eastAsia="en-US"/>
        </w:rPr>
        <w:t xml:space="preserve"> pieczy zastępczej na</w:t>
      </w:r>
      <w:r w:rsidR="006D51F3" w:rsidRPr="00026D05">
        <w:rPr>
          <w:rFonts w:eastAsiaTheme="minorHAnsi"/>
          <w:color w:val="auto"/>
          <w:lang w:eastAsia="en-US"/>
        </w:rPr>
        <w:t xml:space="preserve"> </w:t>
      </w:r>
      <w:r w:rsidR="001B088F" w:rsidRPr="00026D05">
        <w:rPr>
          <w:rFonts w:eastAsiaTheme="minorHAnsi"/>
          <w:color w:val="auto"/>
          <w:lang w:eastAsia="en-US"/>
        </w:rPr>
        <w:t>201</w:t>
      </w:r>
      <w:r w:rsidR="00026D05" w:rsidRPr="00026D05">
        <w:rPr>
          <w:rFonts w:eastAsiaTheme="minorHAnsi"/>
          <w:color w:val="auto"/>
          <w:lang w:eastAsia="en-US"/>
        </w:rPr>
        <w:t>4</w:t>
      </w:r>
      <w:r w:rsidR="001B088F" w:rsidRPr="00026D05">
        <w:rPr>
          <w:rFonts w:eastAsiaTheme="minorHAnsi"/>
          <w:color w:val="auto"/>
          <w:lang w:eastAsia="en-US"/>
        </w:rPr>
        <w:t>r.</w:t>
      </w:r>
    </w:p>
    <w:p w:rsidR="00026D05" w:rsidRDefault="00F0671D" w:rsidP="0025062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w</w:t>
      </w:r>
      <w:r w:rsidR="00026D05">
        <w:rPr>
          <w:rFonts w:eastAsiaTheme="minorHAnsi"/>
          <w:color w:val="auto"/>
          <w:lang w:eastAsia="en-US"/>
        </w:rPr>
        <w:t>ynagrodzenie dla powstających w 2014r. rodzin zastępczych zawodowych i rodzinnych domów dziecka – 13.806,00 zł</w:t>
      </w:r>
      <w:r>
        <w:rPr>
          <w:rFonts w:eastAsiaTheme="minorHAnsi"/>
          <w:color w:val="auto"/>
          <w:lang w:eastAsia="en-US"/>
        </w:rPr>
        <w:t>, (z czego wydatkowaliśmy 9.806,00 zł, nie było potrzeby tworzenia pogotowia rodzinnego)</w:t>
      </w:r>
    </w:p>
    <w:p w:rsidR="00026D05" w:rsidRDefault="00F0671D" w:rsidP="0025062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</w:t>
      </w:r>
      <w:r w:rsidR="00026D05">
        <w:rPr>
          <w:rFonts w:eastAsiaTheme="minorHAnsi"/>
          <w:color w:val="auto"/>
          <w:lang w:eastAsia="en-US"/>
        </w:rPr>
        <w:t>rzyznanie pomocy dla rodzin zastępczych i rodzinnych domów dziecka – świadczenie na pokrycie niezbędnych wydatków związanych z potrzebami przyjmowanego dziecka- 1.275,00 zł</w:t>
      </w:r>
    </w:p>
    <w:p w:rsidR="008E3921" w:rsidRDefault="00F0671D" w:rsidP="0025062B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line="360" w:lineRule="auto"/>
        <w:ind w:left="851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asystent rodziny i koordynator rodzinnej pieczy zastępczej-</w:t>
      </w:r>
      <w:r w:rsidR="00B235DC">
        <w:rPr>
          <w:rFonts w:eastAsiaTheme="minorHAnsi"/>
          <w:color w:val="auto"/>
          <w:lang w:eastAsia="en-US"/>
        </w:rPr>
        <w:t xml:space="preserve"> 29.364,00 zł (wydatkowano - </w:t>
      </w:r>
      <w:r>
        <w:rPr>
          <w:rFonts w:eastAsiaTheme="minorHAnsi"/>
          <w:color w:val="auto"/>
          <w:lang w:eastAsia="en-US"/>
        </w:rPr>
        <w:t>28.481,00</w:t>
      </w:r>
      <w:r w:rsidR="00B235DC">
        <w:rPr>
          <w:rFonts w:eastAsiaTheme="minorHAnsi"/>
          <w:color w:val="auto"/>
          <w:lang w:eastAsia="en-US"/>
        </w:rPr>
        <w:t xml:space="preserve"> zł)</w:t>
      </w:r>
    </w:p>
    <w:p w:rsidR="00B235DC" w:rsidRPr="0025062B" w:rsidRDefault="008E3921" w:rsidP="0025062B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Dotacja z rezerwy celowej na wsparcie rodzin zastępczych spokrewnionych i niezawodowych powstałych przed 2014r. – 7.146,00 zł</w:t>
      </w:r>
    </w:p>
    <w:p w:rsidR="001360A3" w:rsidRPr="00F66BDE" w:rsidRDefault="001360A3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3A1AFA" w:rsidRPr="006D51F3" w:rsidRDefault="005B1E0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lastRenderedPageBreak/>
        <w:t>3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>.</w:t>
      </w:r>
      <w:r w:rsidR="003A1AFA" w:rsidRPr="00F66BDE">
        <w:rPr>
          <w:rFonts w:eastAsiaTheme="minorHAnsi"/>
          <w:b/>
          <w:i/>
          <w:color w:val="auto"/>
          <w:lang w:eastAsia="en-US"/>
        </w:rPr>
        <w:t xml:space="preserve"> 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>Promocja rodzicielstwa zastępczego</w:t>
      </w:r>
    </w:p>
    <w:p w:rsidR="009D181C" w:rsidRPr="00F66BDE" w:rsidRDefault="009D181C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3A1AFA" w:rsidRDefault="00B20271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 w:rsidRPr="00F66BDE">
        <w:t>Powiatowe  Centrum  Pomocy Rodzinie w Złotowie  przeprowadziło  kampanię informacyjną na temat rodzin zastępczych za pomocą rozdawania ulotek, zamieszczania ogłoszeń w prasie lokalnej, a także informacji rozsyłanych do szkół, przedszkoli, sołtysów, parafii powiatu złotowskiego,</w:t>
      </w:r>
      <w:r w:rsidR="00596C81">
        <w:t xml:space="preserve"> bibliotek, placówek leczniczych i urzędów,</w:t>
      </w:r>
      <w:r w:rsidRPr="00F66BDE">
        <w:t xml:space="preserve"> gdzie były wywieszane i od</w:t>
      </w:r>
      <w:r w:rsidR="00596C81">
        <w:t>czytywane  w trakcie nabożeństw, spotkań lokalnej społeczności, spotkań z rodzicami.</w:t>
      </w:r>
    </w:p>
    <w:p w:rsidR="00596C81" w:rsidRPr="00F66BDE" w:rsidRDefault="0081287A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Ponadto pracownicy Powiatowego Centrum Pomocy Rodzinie  - </w:t>
      </w:r>
      <w:proofErr w:type="spellStart"/>
      <w:r>
        <w:t>wolontariacko</w:t>
      </w:r>
      <w:proofErr w:type="spellEnd"/>
      <w:r>
        <w:t xml:space="preserve"> zaangażowali się również w organizację festynu Stowarzyszenia Rodzicielstwa Zastępczego – Oddział Złotów pt. WSZYSTKIE DZIECI NASZE SĄ  </w:t>
      </w:r>
      <w:r w:rsidR="00B7705E">
        <w:t xml:space="preserve">- </w:t>
      </w:r>
      <w:r>
        <w:t>31 maja 2014r. na Półwyspie Rybackim.</w:t>
      </w:r>
      <w:r w:rsidR="00B7705E">
        <w:t xml:space="preserve"> Informacje o festynie zostały rozesłane do wszystkich sołectw z terenu powiatu, by zaprosić do uczestnictwa w nim lokalną społeczność. Podczas festynu można było również uzyskać informację o rodzicielstwie zastępczym od pracowników centrum.</w:t>
      </w:r>
    </w:p>
    <w:p w:rsidR="00721E45" w:rsidRPr="006D51F3" w:rsidRDefault="00721E45" w:rsidP="00F66BDE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9D181C" w:rsidRPr="006D51F3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4</w:t>
      </w:r>
      <w:r w:rsidR="00721E45" w:rsidRPr="006D51F3">
        <w:rPr>
          <w:rFonts w:eastAsiaTheme="minorHAnsi"/>
          <w:b/>
          <w:color w:val="auto"/>
          <w:u w:val="single"/>
          <w:lang w:eastAsia="en-US"/>
        </w:rPr>
        <w:t xml:space="preserve">. Zespół ds. oceny sytuacji dziecka umieszczonego w pieczy zastępczej </w:t>
      </w:r>
      <w:r w:rsidR="00F86D15" w:rsidRPr="006D51F3">
        <w:rPr>
          <w:rFonts w:eastAsiaTheme="minorHAnsi"/>
          <w:b/>
          <w:color w:val="auto"/>
          <w:u w:val="single"/>
          <w:lang w:eastAsia="en-US"/>
        </w:rPr>
        <w:t>i rodziny zastępcze</w:t>
      </w:r>
    </w:p>
    <w:p w:rsidR="006D51F3" w:rsidRPr="00F66BDE" w:rsidRDefault="006D51F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lang w:eastAsia="en-US"/>
        </w:rPr>
      </w:pPr>
    </w:p>
    <w:p w:rsidR="001B088F" w:rsidRPr="00F66BDE" w:rsidRDefault="00917ED0" w:rsidP="006D51F3">
      <w:pPr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roku 201</w:t>
      </w:r>
      <w:r w:rsidR="00BE08E9">
        <w:rPr>
          <w:rFonts w:eastAsiaTheme="minorHAnsi"/>
          <w:color w:val="auto"/>
          <w:lang w:eastAsia="en-US"/>
        </w:rPr>
        <w:t>4 odbyło się 6</w:t>
      </w:r>
      <w:r w:rsidRPr="00F66BDE">
        <w:rPr>
          <w:rFonts w:eastAsiaTheme="minorHAnsi"/>
          <w:color w:val="auto"/>
          <w:lang w:eastAsia="en-US"/>
        </w:rPr>
        <w:t xml:space="preserve"> spotkań, na których omówiono sytuację dzieci umieszczonych w pieczy zastępczej oraz dokonano oceny rodzin zastępczych.</w:t>
      </w:r>
    </w:p>
    <w:p w:rsidR="005120F8" w:rsidRPr="00F66BDE" w:rsidRDefault="005120F8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5120F8" w:rsidRPr="00F66BDE" w:rsidTr="009C680D">
        <w:tc>
          <w:tcPr>
            <w:tcW w:w="2802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Data 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>zespołu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 do lat 3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 powyżej 3 lat</w:t>
            </w:r>
          </w:p>
        </w:tc>
      </w:tr>
      <w:tr w:rsidR="00BC50CD" w:rsidRPr="00F66BDE" w:rsidTr="0000680E">
        <w:tc>
          <w:tcPr>
            <w:tcW w:w="2802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BC50C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18.03.2014</w:t>
            </w:r>
          </w:p>
        </w:tc>
        <w:tc>
          <w:tcPr>
            <w:tcW w:w="2835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BC50C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3575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65298E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17.06.2014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120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16.09.2014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CB1540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12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CB1540" w:rsidRPr="00F66BDE" w:rsidRDefault="00CB1540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08-16.12.2014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00680E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00680E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113</w:t>
            </w:r>
          </w:p>
        </w:tc>
      </w:tr>
    </w:tbl>
    <w:p w:rsidR="00D17B87" w:rsidRPr="00F66BDE" w:rsidRDefault="00D17B87" w:rsidP="00F66BDE">
      <w:pPr>
        <w:jc w:val="both"/>
        <w:rPr>
          <w:rFonts w:eastAsiaTheme="minorHAnsi"/>
          <w:color w:val="auto"/>
          <w:lang w:eastAsia="en-US"/>
        </w:rPr>
      </w:pPr>
    </w:p>
    <w:p w:rsidR="00F86D15" w:rsidRPr="00F66BDE" w:rsidRDefault="00F86D15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D606DD" w:rsidRPr="00F66BDE" w:rsidTr="00425E28">
        <w:tc>
          <w:tcPr>
            <w:tcW w:w="2802" w:type="dxa"/>
            <w:shd w:val="clear" w:color="auto" w:fill="D9D9D9" w:themeFill="background1" w:themeFillShade="D9"/>
          </w:tcPr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Data 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>zespołu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Ilość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 xml:space="preserve"> ocenionych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rodzin zastępczych</w:t>
            </w:r>
          </w:p>
        </w:tc>
      </w:tr>
      <w:tr w:rsidR="00D606DD" w:rsidRPr="00F66BDE" w:rsidTr="00425E28">
        <w:tc>
          <w:tcPr>
            <w:tcW w:w="2802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24.06.2014</w:t>
            </w:r>
          </w:p>
        </w:tc>
        <w:tc>
          <w:tcPr>
            <w:tcW w:w="6378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88</w:t>
            </w:r>
          </w:p>
        </w:tc>
      </w:tr>
      <w:tr w:rsidR="00D606DD" w:rsidRPr="00F66BDE" w:rsidTr="00425E28">
        <w:tc>
          <w:tcPr>
            <w:tcW w:w="2802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19</w:t>
            </w:r>
            <w:r w:rsidR="00984D66" w:rsidRPr="00F66BDE">
              <w:rPr>
                <w:rFonts w:eastAsiaTheme="minorHAnsi"/>
                <w:color w:val="auto"/>
                <w:lang w:eastAsia="en-US"/>
              </w:rPr>
              <w:t>.</w:t>
            </w:r>
            <w:r>
              <w:rPr>
                <w:rFonts w:eastAsiaTheme="minorHAnsi"/>
                <w:color w:val="auto"/>
                <w:lang w:eastAsia="en-US"/>
              </w:rPr>
              <w:t>09.2014</w:t>
            </w:r>
          </w:p>
        </w:tc>
        <w:tc>
          <w:tcPr>
            <w:tcW w:w="6378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425E28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3 </w:t>
            </w:r>
          </w:p>
          <w:p w:rsidR="00D606DD" w:rsidRPr="00F66BDE" w:rsidRDefault="003E658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(ocena zawodowych rodzin </w:t>
            </w:r>
            <w:r w:rsidR="00425E28">
              <w:rPr>
                <w:rFonts w:eastAsiaTheme="minorHAnsi"/>
                <w:color w:val="auto"/>
                <w:lang w:eastAsia="en-US"/>
              </w:rPr>
              <w:t>zastępczych, na 3 m-ce przed końcem trwającej umowy)</w:t>
            </w:r>
          </w:p>
        </w:tc>
      </w:tr>
    </w:tbl>
    <w:p w:rsidR="006D51F3" w:rsidRPr="00F66BDE" w:rsidRDefault="006D51F3" w:rsidP="0025062B">
      <w:pPr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BF05EB" w:rsidRPr="00F66BDE" w:rsidRDefault="00BF05EB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lastRenderedPageBreak/>
        <w:t>W 201</w:t>
      </w:r>
      <w:r w:rsidR="00425E28">
        <w:rPr>
          <w:rFonts w:eastAsiaTheme="minorHAnsi"/>
          <w:color w:val="auto"/>
          <w:lang w:eastAsia="en-US"/>
        </w:rPr>
        <w:t>4</w:t>
      </w:r>
      <w:r w:rsidRPr="00F66BDE">
        <w:rPr>
          <w:rFonts w:eastAsiaTheme="minorHAnsi"/>
          <w:color w:val="auto"/>
          <w:lang w:eastAsia="en-US"/>
        </w:rPr>
        <w:t xml:space="preserve"> roku pracownicy Powiatowego Centrum Pomocy Rodzinie w Złotowie uczestniczyli również w Zespołach do spraw oceny sytuacji dziecka umieszczonego w placówkach opiekuńczo wychowawczych działających na terenie powiatu złotowskiego:</w:t>
      </w:r>
    </w:p>
    <w:p w:rsidR="00F86D15" w:rsidRPr="00F66BDE" w:rsidRDefault="00F86D15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268"/>
      </w:tblGrid>
      <w:tr w:rsidR="00D81136" w:rsidRPr="00F66BDE" w:rsidTr="00D81136">
        <w:tc>
          <w:tcPr>
            <w:tcW w:w="2235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Jastrowie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ZACZAROWANY DOMEK, DZWONECZEK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Zakrzewo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PROMYK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Okonek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SZCZĘŚLIWA TRZYNASTKA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</w:tr>
      <w:tr w:rsidR="00D81136" w:rsidRPr="00F66BDE" w:rsidTr="00331D8F">
        <w:trPr>
          <w:trHeight w:val="612"/>
        </w:trPr>
        <w:tc>
          <w:tcPr>
            <w:tcW w:w="2235" w:type="dxa"/>
          </w:tcPr>
          <w:p w:rsidR="00331D8F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04.06.2014</w:t>
            </w:r>
          </w:p>
        </w:tc>
        <w:tc>
          <w:tcPr>
            <w:tcW w:w="2551" w:type="dxa"/>
          </w:tcPr>
          <w:p w:rsidR="00D81136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14+15</w:t>
            </w:r>
          </w:p>
        </w:tc>
        <w:tc>
          <w:tcPr>
            <w:tcW w:w="2126" w:type="dxa"/>
          </w:tcPr>
          <w:p w:rsidR="00D8113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BE12B2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331D8F" w:rsidRPr="00F66BDE" w:rsidTr="002801F6">
        <w:trPr>
          <w:trHeight w:val="353"/>
        </w:trPr>
        <w:tc>
          <w:tcPr>
            <w:tcW w:w="2235" w:type="dxa"/>
          </w:tcPr>
          <w:p w:rsidR="00331D8F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03-04</w:t>
            </w:r>
            <w:r w:rsidR="00D55A1B" w:rsidRPr="00F66BDE">
              <w:rPr>
                <w:rFonts w:eastAsiaTheme="minorHAnsi"/>
                <w:color w:val="auto"/>
                <w:lang w:eastAsia="en-US"/>
              </w:rPr>
              <w:t>.12.2014</w:t>
            </w:r>
          </w:p>
        </w:tc>
        <w:tc>
          <w:tcPr>
            <w:tcW w:w="2551" w:type="dxa"/>
          </w:tcPr>
          <w:p w:rsidR="00331D8F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16+16</w:t>
            </w:r>
          </w:p>
        </w:tc>
        <w:tc>
          <w:tcPr>
            <w:tcW w:w="2126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331D8F" w:rsidRPr="00F66BDE" w:rsidRDefault="00331D8F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281983" w:rsidRPr="00F66BDE" w:rsidTr="00683210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13.06.2014</w:t>
            </w:r>
          </w:p>
        </w:tc>
        <w:tc>
          <w:tcPr>
            <w:tcW w:w="2551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  <w:tr w:rsidR="00281983" w:rsidRPr="00F66BDE" w:rsidTr="00683210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17.12.2014</w:t>
            </w:r>
          </w:p>
        </w:tc>
        <w:tc>
          <w:tcPr>
            <w:tcW w:w="2551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  <w:shd w:val="clear" w:color="auto" w:fill="FFFFFF" w:themeFill="background1"/>
          </w:tcPr>
          <w:p w:rsidR="00281983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  <w:tr w:rsidR="00D81136" w:rsidRPr="00F66BDE" w:rsidTr="00683210">
        <w:tc>
          <w:tcPr>
            <w:tcW w:w="2235" w:type="dxa"/>
            <w:shd w:val="clear" w:color="auto" w:fill="FFFFFF" w:themeFill="background1"/>
          </w:tcPr>
          <w:p w:rsidR="00D8113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13.06.2014</w:t>
            </w:r>
          </w:p>
        </w:tc>
        <w:tc>
          <w:tcPr>
            <w:tcW w:w="2551" w:type="dxa"/>
            <w:shd w:val="clear" w:color="auto" w:fill="FFFFFF" w:themeFill="background1"/>
          </w:tcPr>
          <w:p w:rsidR="00D8113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D8113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BE12B2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2801F6" w:rsidRPr="00F66BDE" w:rsidTr="002801F6">
        <w:tc>
          <w:tcPr>
            <w:tcW w:w="2235" w:type="dxa"/>
          </w:tcPr>
          <w:p w:rsidR="00331D8F" w:rsidRPr="00F66BDE" w:rsidRDefault="0088552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17.12.2014</w:t>
            </w:r>
          </w:p>
        </w:tc>
        <w:tc>
          <w:tcPr>
            <w:tcW w:w="2551" w:type="dxa"/>
          </w:tcPr>
          <w:p w:rsidR="002801F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</w:tcPr>
          <w:p w:rsidR="002801F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</w:tcPr>
          <w:p w:rsidR="002801F6" w:rsidRPr="00F66BDE" w:rsidRDefault="005A077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</w:tbl>
    <w:p w:rsidR="00BF05EB" w:rsidRPr="00F66BDE" w:rsidRDefault="00BF05E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4204FD" w:rsidRPr="00F66BDE" w:rsidRDefault="004204FD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Po każdym zespole, przesył</w:t>
      </w:r>
      <w:r w:rsidR="00917ED0" w:rsidRPr="00F66BDE">
        <w:rPr>
          <w:rFonts w:eastAsiaTheme="minorHAnsi"/>
          <w:color w:val="auto"/>
          <w:lang w:eastAsia="en-US"/>
        </w:rPr>
        <w:t>ano</w:t>
      </w:r>
      <w:r w:rsidRPr="00F66BDE">
        <w:rPr>
          <w:rFonts w:eastAsiaTheme="minorHAnsi"/>
          <w:color w:val="auto"/>
          <w:lang w:eastAsia="en-US"/>
        </w:rPr>
        <w:t xml:space="preserve"> do Sądu Rejonowego </w:t>
      </w:r>
      <w:r w:rsidR="00917ED0" w:rsidRPr="00F66BDE">
        <w:rPr>
          <w:rFonts w:eastAsiaTheme="minorHAnsi"/>
          <w:color w:val="auto"/>
          <w:lang w:eastAsia="en-US"/>
        </w:rPr>
        <w:t xml:space="preserve">w Złotowie </w:t>
      </w:r>
      <w:r w:rsidRPr="00F66BDE">
        <w:rPr>
          <w:rFonts w:eastAsiaTheme="minorHAnsi"/>
          <w:color w:val="auto"/>
          <w:lang w:eastAsia="en-US"/>
        </w:rPr>
        <w:t>opinie dotyczą</w:t>
      </w:r>
      <w:r w:rsidR="00917ED0" w:rsidRPr="00F66BDE">
        <w:rPr>
          <w:rFonts w:eastAsiaTheme="minorHAnsi"/>
          <w:color w:val="auto"/>
          <w:lang w:eastAsia="en-US"/>
        </w:rPr>
        <w:t xml:space="preserve">ce sytuacji </w:t>
      </w:r>
      <w:r w:rsidRPr="00F66BDE">
        <w:rPr>
          <w:rFonts w:eastAsiaTheme="minorHAnsi"/>
          <w:color w:val="auto"/>
          <w:lang w:eastAsia="en-US"/>
        </w:rPr>
        <w:t>dziecka i rodziny zastępczej, wraz z wnioskami koń</w:t>
      </w:r>
      <w:r w:rsidR="00917ED0" w:rsidRPr="00F66BDE">
        <w:rPr>
          <w:rFonts w:eastAsiaTheme="minorHAnsi"/>
          <w:color w:val="auto"/>
          <w:lang w:eastAsia="en-US"/>
        </w:rPr>
        <w:t xml:space="preserve">cowymi. Do Wielkopolskiego Ośrodka Adopcyjnego Filia w Pile zostały przesłane informację o dzieciach z uregulowaną sytuacją prawną, </w:t>
      </w:r>
      <w:r w:rsidR="005A0772">
        <w:rPr>
          <w:rFonts w:eastAsiaTheme="minorHAnsi"/>
          <w:color w:val="auto"/>
          <w:lang w:eastAsia="en-US"/>
        </w:rPr>
        <w:t>celem wszczęcia procedur adopcyjnych.</w:t>
      </w:r>
    </w:p>
    <w:p w:rsidR="00D606DD" w:rsidRDefault="00917ED0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Przeprowadzenie kolejnego zespołu do spraw sytuacji dziecka umieszczonego w rodzinnej pieczy zastę</w:t>
      </w:r>
      <w:r w:rsidR="00683210" w:rsidRPr="00F66BDE">
        <w:rPr>
          <w:rFonts w:eastAsiaTheme="minorHAnsi"/>
          <w:color w:val="auto"/>
          <w:lang w:eastAsia="en-US"/>
        </w:rPr>
        <w:t>pczej zaplanowano na marzec 201</w:t>
      </w:r>
      <w:r w:rsidR="005A0772">
        <w:rPr>
          <w:rFonts w:eastAsiaTheme="minorHAnsi"/>
          <w:color w:val="auto"/>
          <w:lang w:eastAsia="en-US"/>
        </w:rPr>
        <w:t>5</w:t>
      </w:r>
      <w:r w:rsidRPr="00F66BDE">
        <w:rPr>
          <w:rFonts w:eastAsiaTheme="minorHAnsi"/>
          <w:color w:val="auto"/>
          <w:lang w:eastAsia="en-US"/>
        </w:rPr>
        <w:t xml:space="preserve"> roku</w:t>
      </w:r>
      <w:r w:rsidR="00683210" w:rsidRPr="00F66BDE">
        <w:rPr>
          <w:rFonts w:eastAsiaTheme="minorHAnsi"/>
          <w:color w:val="auto"/>
          <w:lang w:eastAsia="en-US"/>
        </w:rPr>
        <w:t xml:space="preserve"> </w:t>
      </w:r>
      <w:r w:rsidR="00FF4135" w:rsidRPr="00F66BDE">
        <w:rPr>
          <w:rFonts w:eastAsiaTheme="minorHAnsi"/>
          <w:color w:val="auto"/>
          <w:lang w:eastAsia="en-US"/>
        </w:rPr>
        <w:t>(dzieci do lat 3)</w:t>
      </w:r>
      <w:r w:rsidRPr="00F66BDE">
        <w:rPr>
          <w:rFonts w:eastAsiaTheme="minorHAnsi"/>
          <w:color w:val="auto"/>
          <w:lang w:eastAsia="en-US"/>
        </w:rPr>
        <w:t xml:space="preserve">. </w:t>
      </w:r>
    </w:p>
    <w:p w:rsidR="00193BE7" w:rsidRDefault="00193BE7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:rsidR="00193BE7" w:rsidRPr="005A2C9F" w:rsidRDefault="00193BE7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7A7068">
        <w:rPr>
          <w:rFonts w:eastAsiaTheme="minorHAnsi"/>
          <w:color w:val="auto"/>
          <w:lang w:eastAsia="en-US"/>
        </w:rPr>
        <w:t xml:space="preserve">W dniu 19 września 2014r. weszła w życie ustawa o zmianie ustawy o wspieraniu rodziny i systemie pieczy zastępczej (Dz. U. z 2014r. poz.1188), która zmieniła </w:t>
      </w:r>
      <w:r>
        <w:rPr>
          <w:rFonts w:eastAsiaTheme="minorHAnsi"/>
          <w:color w:val="auto"/>
          <w:lang w:eastAsia="en-US"/>
        </w:rPr>
        <w:t>również m.in. skład osób wchodzących do zespołu</w:t>
      </w:r>
      <w:r w:rsidRPr="00193BE7">
        <w:rPr>
          <w:rFonts w:eastAsiaTheme="minorHAnsi"/>
          <w:color w:val="FF0000"/>
          <w:lang w:eastAsia="en-US"/>
        </w:rPr>
        <w:t xml:space="preserve"> </w:t>
      </w:r>
      <w:r w:rsidRPr="005A2C9F">
        <w:rPr>
          <w:rFonts w:eastAsiaTheme="minorHAnsi"/>
          <w:color w:val="auto"/>
          <w:lang w:eastAsia="en-US"/>
        </w:rPr>
        <w:t>ds. oceny sytuacji dziecka umieszczonego w pieczy zastępczej oraz postępowanie w sprawie oceny rodziny zastępczej.</w:t>
      </w:r>
    </w:p>
    <w:p w:rsidR="00193BE7" w:rsidRPr="005A2C9F" w:rsidRDefault="00193BE7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:rsidR="00D606DD" w:rsidRPr="005A2C9F" w:rsidRDefault="00D606DD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 xml:space="preserve">W zespołach </w:t>
      </w:r>
      <w:r w:rsidR="00193BE7" w:rsidRPr="005A2C9F">
        <w:rPr>
          <w:rFonts w:eastAsiaTheme="minorHAnsi"/>
          <w:color w:val="auto"/>
          <w:lang w:eastAsia="en-US"/>
        </w:rPr>
        <w:t xml:space="preserve">ds. oceny sytuacji dziecka umieszczonego w </w:t>
      </w:r>
      <w:r w:rsidR="00400E61" w:rsidRPr="005A2C9F">
        <w:rPr>
          <w:rFonts w:eastAsiaTheme="minorHAnsi"/>
          <w:color w:val="auto"/>
          <w:lang w:eastAsia="en-US"/>
        </w:rPr>
        <w:t xml:space="preserve">rodzinnej </w:t>
      </w:r>
      <w:r w:rsidR="00193BE7" w:rsidRPr="005A2C9F">
        <w:rPr>
          <w:rFonts w:eastAsiaTheme="minorHAnsi"/>
          <w:color w:val="auto"/>
          <w:lang w:eastAsia="en-US"/>
        </w:rPr>
        <w:t>pieczy zastępczej</w:t>
      </w:r>
    </w:p>
    <w:p w:rsidR="00D606DD" w:rsidRPr="005A2C9F" w:rsidRDefault="00400E61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zaproszeni zostali</w:t>
      </w:r>
      <w:r w:rsidR="00D606DD" w:rsidRPr="005A2C9F">
        <w:rPr>
          <w:rFonts w:eastAsiaTheme="minorHAnsi"/>
          <w:color w:val="auto"/>
          <w:lang w:eastAsia="en-US"/>
        </w:rPr>
        <w:t>:</w:t>
      </w:r>
    </w:p>
    <w:p w:rsidR="00400E61" w:rsidRPr="005A2C9F" w:rsidRDefault="00400E61" w:rsidP="0025062B">
      <w:pPr>
        <w:pStyle w:val="Akapitzlist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odpowiednio rodzina zastępcza (osobiście lub w formie pisemnie sporządzonej opinii)</w:t>
      </w:r>
    </w:p>
    <w:p w:rsidR="00400E61" w:rsidRPr="005A2C9F" w:rsidRDefault="00400E61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pedagog(zaproszono do osobistego uczestnictwa pedagogów szkolnych lub nadesłania opinii o uczniach w formie pisemnej),</w:t>
      </w:r>
    </w:p>
    <w:p w:rsidR="00D606DD" w:rsidRPr="005A2C9F" w:rsidRDefault="00400E61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psycholog</w:t>
      </w:r>
    </w:p>
    <w:p w:rsidR="00400E61" w:rsidRPr="005A2C9F" w:rsidRDefault="00400E61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właściwy asystent rodziny</w:t>
      </w:r>
    </w:p>
    <w:p w:rsidR="00D606DD" w:rsidRPr="005A2C9F" w:rsidRDefault="00FF4135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przedstawiciel</w:t>
      </w:r>
      <w:r w:rsidR="00D606DD" w:rsidRPr="005A2C9F">
        <w:rPr>
          <w:rFonts w:eastAsiaTheme="minorHAnsi"/>
          <w:color w:val="auto"/>
          <w:lang w:eastAsia="en-US"/>
        </w:rPr>
        <w:t xml:space="preserve"> Woj</w:t>
      </w:r>
      <w:r w:rsidRPr="005A2C9F">
        <w:rPr>
          <w:rFonts w:eastAsiaTheme="minorHAnsi"/>
          <w:color w:val="auto"/>
          <w:lang w:eastAsia="en-US"/>
        </w:rPr>
        <w:t>ewódzkiego Ośrodka Adopcyjnego Filia w Pile,</w:t>
      </w:r>
    </w:p>
    <w:p w:rsidR="00D606DD" w:rsidRPr="005A2C9F" w:rsidRDefault="00FF4135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lastRenderedPageBreak/>
        <w:t>koordynatorzy rodzinnej pieczy zastępczej Centrum,</w:t>
      </w:r>
    </w:p>
    <w:p w:rsidR="00400E61" w:rsidRPr="005A2C9F" w:rsidRDefault="00400E61" w:rsidP="0025062B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rodzice dziecka, z wyjątkiem rodziców pozbawionych władzy rodzicielskiej</w:t>
      </w:r>
    </w:p>
    <w:p w:rsidR="00504562" w:rsidRPr="005A2C9F" w:rsidRDefault="00400E61" w:rsidP="0025062B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>Do udziału w posiedzeniu zostali również zaproszeni kuratorzy sądu rodzinnego.</w:t>
      </w:r>
    </w:p>
    <w:p w:rsidR="00400E61" w:rsidRPr="005A2C9F" w:rsidRDefault="00400E61" w:rsidP="0025062B">
      <w:pPr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400E61" w:rsidRPr="005A2C9F" w:rsidRDefault="005A2C9F" w:rsidP="0025062B">
      <w:pPr>
        <w:spacing w:line="360" w:lineRule="auto"/>
        <w:jc w:val="both"/>
        <w:rPr>
          <w:rFonts w:eastAsiaTheme="minorHAnsi"/>
          <w:color w:val="auto"/>
          <w:lang w:eastAsia="en-US"/>
        </w:rPr>
      </w:pPr>
      <w:r w:rsidRPr="005A2C9F">
        <w:rPr>
          <w:rFonts w:eastAsiaTheme="minorHAnsi"/>
          <w:color w:val="auto"/>
          <w:lang w:eastAsia="en-US"/>
        </w:rPr>
        <w:tab/>
      </w:r>
      <w:r w:rsidR="00400E61" w:rsidRPr="005A2C9F">
        <w:rPr>
          <w:rFonts w:eastAsiaTheme="minorHAnsi"/>
          <w:color w:val="auto"/>
          <w:lang w:eastAsia="en-US"/>
        </w:rPr>
        <w:t xml:space="preserve">Organizator rodzinnej pieczy </w:t>
      </w:r>
      <w:r w:rsidR="006B14CB" w:rsidRPr="005A2C9F">
        <w:rPr>
          <w:rFonts w:eastAsiaTheme="minorHAnsi"/>
          <w:color w:val="auto"/>
          <w:lang w:eastAsia="en-US"/>
        </w:rPr>
        <w:t>zastępczej  dokonuje również oceny rodziny zastępczej</w:t>
      </w:r>
      <w:r w:rsidRPr="005A2C9F">
        <w:rPr>
          <w:rFonts w:eastAsiaTheme="minorHAnsi"/>
          <w:color w:val="auto"/>
          <w:lang w:eastAsia="en-US"/>
        </w:rPr>
        <w:t xml:space="preserve">. Powyższa zmiana ustawy pozwala odwoływać się negatywnie ocenianym rodzinom zastępczych w terminie 14 dni do starosty. Rodziny zastępcze m.in. o tym fakcie poinformowane pisemnie. </w:t>
      </w:r>
    </w:p>
    <w:p w:rsidR="00400E61" w:rsidRPr="00F66BDE" w:rsidRDefault="00400E61" w:rsidP="0025062B">
      <w:pPr>
        <w:spacing w:line="360" w:lineRule="auto"/>
        <w:jc w:val="both"/>
        <w:rPr>
          <w:i/>
        </w:rPr>
      </w:pPr>
    </w:p>
    <w:p w:rsidR="00E72933" w:rsidRPr="00301A6B" w:rsidRDefault="005B1E0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5</w:t>
      </w:r>
      <w:r w:rsidR="00504562" w:rsidRPr="00301A6B">
        <w:rPr>
          <w:rFonts w:eastAsiaTheme="minorHAnsi"/>
          <w:b/>
          <w:color w:val="auto"/>
          <w:u w:val="single"/>
          <w:lang w:eastAsia="en-US"/>
        </w:rPr>
        <w:t>. Szkolenia dla rodzin zastępczych</w:t>
      </w:r>
      <w:r w:rsidR="00BC0349">
        <w:rPr>
          <w:rFonts w:eastAsiaTheme="minorHAnsi"/>
          <w:b/>
          <w:color w:val="auto"/>
          <w:u w:val="single"/>
          <w:lang w:eastAsia="en-US"/>
        </w:rPr>
        <w:t xml:space="preserve"> i ich podopiecznych</w:t>
      </w:r>
    </w:p>
    <w:p w:rsidR="00A609BB" w:rsidRPr="00F66BDE" w:rsidRDefault="00A609BB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504562" w:rsidRDefault="00D27E7C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roku 201</w:t>
      </w:r>
      <w:r w:rsidR="00BC0349">
        <w:rPr>
          <w:rFonts w:eastAsiaTheme="minorHAnsi"/>
          <w:color w:val="auto"/>
          <w:lang w:eastAsia="en-US"/>
        </w:rPr>
        <w:t>4</w:t>
      </w:r>
      <w:r w:rsidR="00504562" w:rsidRPr="00F66BDE">
        <w:rPr>
          <w:rFonts w:eastAsiaTheme="minorHAnsi"/>
          <w:color w:val="auto"/>
          <w:lang w:eastAsia="en-US"/>
        </w:rPr>
        <w:t xml:space="preserve"> odbyły się 3 szkolenia </w:t>
      </w:r>
      <w:r w:rsidR="006F6586">
        <w:rPr>
          <w:rFonts w:eastAsiaTheme="minorHAnsi"/>
          <w:color w:val="auto"/>
          <w:lang w:eastAsia="en-US"/>
        </w:rPr>
        <w:t xml:space="preserve">warsztatowe </w:t>
      </w:r>
      <w:r w:rsidR="00504562" w:rsidRPr="00F66BDE">
        <w:rPr>
          <w:rFonts w:eastAsiaTheme="minorHAnsi"/>
          <w:color w:val="auto"/>
          <w:lang w:eastAsia="en-US"/>
        </w:rPr>
        <w:t xml:space="preserve">skierowane </w:t>
      </w:r>
      <w:r w:rsidR="00BC0349">
        <w:rPr>
          <w:rFonts w:eastAsiaTheme="minorHAnsi"/>
          <w:color w:val="auto"/>
          <w:lang w:eastAsia="en-US"/>
        </w:rPr>
        <w:t>dla podopiecznych rodzin zastępczych:</w:t>
      </w:r>
    </w:p>
    <w:p w:rsidR="00BC0349" w:rsidRDefault="006F6586" w:rsidP="0025062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</w:t>
      </w:r>
      <w:r w:rsidRPr="00AA5BC6">
        <w:rPr>
          <w:rFonts w:eastAsiaTheme="minorHAnsi"/>
          <w:color w:val="auto"/>
          <w:u w:val="single"/>
          <w:lang w:eastAsia="en-US"/>
        </w:rPr>
        <w:t>Czy to jest przemoc, czy to jest kochanie”</w:t>
      </w:r>
      <w:r>
        <w:rPr>
          <w:rFonts w:eastAsiaTheme="minorHAnsi"/>
          <w:color w:val="auto"/>
          <w:lang w:eastAsia="en-US"/>
        </w:rPr>
        <w:t xml:space="preserve"> – tematem warsztatu była przemoc w związkach, zawieranych przez młodych ludzi.</w:t>
      </w:r>
    </w:p>
    <w:p w:rsidR="006F6586" w:rsidRDefault="006F6586" w:rsidP="0025062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</w:t>
      </w:r>
      <w:r w:rsidRPr="00AA5BC6">
        <w:rPr>
          <w:rFonts w:eastAsiaTheme="minorHAnsi"/>
          <w:color w:val="auto"/>
          <w:u w:val="single"/>
          <w:lang w:eastAsia="en-US"/>
        </w:rPr>
        <w:t>Przekraczanie granic w sferze intymności i seksualności”-</w:t>
      </w:r>
      <w:r>
        <w:rPr>
          <w:rFonts w:eastAsiaTheme="minorHAnsi"/>
          <w:color w:val="auto"/>
          <w:lang w:eastAsia="en-US"/>
        </w:rPr>
        <w:t>gdzie poruszane były następujące zagadnienia: ochrona własnej intymności, prawie gwarantującym  nietykalność związaną ze sferą seksualną, widza na temat molestowania seksualnego, informacji na temat instytucji i osób udzielanych pomocy osobom wykorzystywanym seksualnie.</w:t>
      </w:r>
    </w:p>
    <w:p w:rsidR="006F6586" w:rsidRDefault="006F6586" w:rsidP="0025062B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„</w:t>
      </w:r>
      <w:r w:rsidRPr="00AA5BC6">
        <w:rPr>
          <w:rFonts w:eastAsiaTheme="minorHAnsi"/>
          <w:color w:val="auto"/>
          <w:u w:val="single"/>
          <w:lang w:eastAsia="en-US"/>
        </w:rPr>
        <w:t>Trening twórczości”-</w:t>
      </w:r>
      <w:r>
        <w:rPr>
          <w:rFonts w:eastAsiaTheme="minorHAnsi"/>
          <w:color w:val="auto"/>
          <w:lang w:eastAsia="en-US"/>
        </w:rPr>
        <w:t xml:space="preserve"> twórczość jako sposób</w:t>
      </w:r>
      <w:r w:rsidR="00FF28D1">
        <w:rPr>
          <w:rFonts w:eastAsiaTheme="minorHAnsi"/>
          <w:color w:val="auto"/>
          <w:lang w:eastAsia="en-US"/>
        </w:rPr>
        <w:t xml:space="preserve"> myślenia, uświadamiania sobie własnych możliwości i potencjału twórczego, nowe podejście do zadań i wymagań stawianych uczniom w szkole, niestereotypowe podejście do problemów.</w:t>
      </w:r>
    </w:p>
    <w:p w:rsidR="00FF28D1" w:rsidRDefault="00FF28D1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Zajęcia powyższe prowadził psycholog w okresie ferii zimowych, udział w nich był dla podopiecznych pieczy zastępczej bezpłatny</w:t>
      </w:r>
    </w:p>
    <w:p w:rsidR="00FF28D1" w:rsidRPr="00BC0349" w:rsidRDefault="00FF28D1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Łącznie na powyższe zajęcia warsztatowe zostało zaproszonych ponad 50 podopiecznych, jednak chęć udziału w nich zadeklarowało 6 osób.</w:t>
      </w:r>
    </w:p>
    <w:p w:rsidR="00BC0349" w:rsidRDefault="00BC0349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</w:p>
    <w:p w:rsidR="00BC0349" w:rsidRDefault="00FF28D1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Ponadto zorganizowano szkolenie pt. „</w:t>
      </w:r>
      <w:r w:rsidRPr="00AA5BC6">
        <w:rPr>
          <w:rFonts w:eastAsiaTheme="minorHAnsi"/>
          <w:color w:val="auto"/>
          <w:u w:val="single"/>
          <w:lang w:eastAsia="en-US"/>
        </w:rPr>
        <w:t>Proces usamodzielniania się wychowanków rodzinnej pieczy zastępczej”</w:t>
      </w:r>
      <w:r w:rsidR="00E02227" w:rsidRPr="00AA5BC6">
        <w:rPr>
          <w:rFonts w:eastAsiaTheme="minorHAnsi"/>
          <w:color w:val="auto"/>
          <w:u w:val="single"/>
          <w:lang w:eastAsia="en-US"/>
        </w:rPr>
        <w:t>,</w:t>
      </w:r>
      <w:r>
        <w:rPr>
          <w:rFonts w:eastAsiaTheme="minorHAnsi"/>
          <w:color w:val="auto"/>
          <w:lang w:eastAsia="en-US"/>
        </w:rPr>
        <w:t xml:space="preserve"> na którym m.in. zostały wyjaśnione zmienione</w:t>
      </w:r>
      <w:r w:rsidR="00E02227">
        <w:rPr>
          <w:rFonts w:eastAsiaTheme="minorHAnsi"/>
          <w:color w:val="auto"/>
          <w:lang w:eastAsia="en-US"/>
        </w:rPr>
        <w:t xml:space="preserve"> procedury usamodzielniania się (zmiana ustawy z dnia 4.09.2014r.), udostępniono nowe druki dokumentów, wyjaśniono zasady przyznawania pomocy na usamodzielnienie.</w:t>
      </w:r>
    </w:p>
    <w:p w:rsidR="00E02227" w:rsidRDefault="00E02227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Szkolenie prowadził Kierownik Zespołu ds. pieczy zastępczej.</w:t>
      </w:r>
    </w:p>
    <w:p w:rsidR="00E02227" w:rsidRPr="00F66BDE" w:rsidRDefault="00E02227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Na szkolenie zostały zaproszone zarówno rodziny zastępcze, jak i mający się usamodzielnić wychowankowie rodzinnej pieczy zastępczej. W szkoleniu uczestniczyło 8 przedstawicieli rodzin zastępczych lub ich wychowanków na 13 zaproszonych.</w:t>
      </w:r>
    </w:p>
    <w:p w:rsidR="00BD75A0" w:rsidRPr="00F66BDE" w:rsidRDefault="00BD75A0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color w:val="auto"/>
          <w:lang w:eastAsia="en-US"/>
        </w:rPr>
      </w:pPr>
    </w:p>
    <w:p w:rsidR="00BD75A0" w:rsidRPr="00F66BDE" w:rsidRDefault="00BD75A0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Ponadto w ramach projektu systemowego pt.: POMOCNA DŁOŃ-Integracja Zagrożonych Wykluczeniem, współfinans</w:t>
      </w:r>
      <w:r w:rsidR="009825B0">
        <w:rPr>
          <w:rFonts w:eastAsiaTheme="minorHAnsi"/>
          <w:color w:val="auto"/>
          <w:lang w:eastAsia="en-US"/>
        </w:rPr>
        <w:t>owanego przez UE w ramach EFS 5</w:t>
      </w:r>
      <w:r w:rsidRPr="00F66BDE">
        <w:rPr>
          <w:rFonts w:eastAsiaTheme="minorHAnsi"/>
          <w:color w:val="auto"/>
          <w:lang w:eastAsia="en-US"/>
        </w:rPr>
        <w:t xml:space="preserve"> rodzin zastępczych wraz z podopiecznymi i własnymi małoletnimi dziećmi zostało objętych kompleksowymi działaniami szkoleniowo-warsztatowymi.</w:t>
      </w:r>
      <w:r w:rsidRPr="00F66BDE">
        <w:rPr>
          <w:i/>
        </w:rPr>
        <w:t xml:space="preserve"> </w:t>
      </w:r>
      <w:r w:rsidR="00FF6CBE" w:rsidRPr="00F66BDE">
        <w:t>Rodziny te zostały objęte następującymi działaniami</w:t>
      </w:r>
      <w:r w:rsidRPr="00F66BDE">
        <w:t xml:space="preserve">: indywidualne zajęcia z psychologiem, warsztaty z </w:t>
      </w:r>
      <w:proofErr w:type="spellStart"/>
      <w:r w:rsidRPr="00F66BDE">
        <w:t>psychodietetyki</w:t>
      </w:r>
      <w:proofErr w:type="spellEnd"/>
      <w:r w:rsidRPr="00F66BDE">
        <w:t xml:space="preserve">, trening kompetencji </w:t>
      </w:r>
      <w:r w:rsidR="009825B0">
        <w:t xml:space="preserve">i umiejętności </w:t>
      </w:r>
      <w:r w:rsidRPr="00F66BDE">
        <w:t>społecznych, warsztaty umiejętności pedagogicznych, szkolenie z udzielania pierwszej pomocy. Część z nich była realizowana podczas wyjazdów integracyjnych</w:t>
      </w:r>
    </w:p>
    <w:p w:rsidR="00FF6CBE" w:rsidRPr="00F66BDE" w:rsidRDefault="00FF6CBE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CF76AA" w:rsidRPr="00F66BDE" w:rsidRDefault="00FF6CBE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Naszej instytucji,  jako jednej z niewielu w województwie wielkopolskim udało się uzyskać</w:t>
      </w:r>
      <w:r w:rsidR="00ED3BF8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 xml:space="preserve"> pozwolenie na szkolenie rodzin zastępczy</w:t>
      </w:r>
      <w:r w:rsidR="00CF76AA" w:rsidRPr="00F66BDE">
        <w:rPr>
          <w:rFonts w:eastAsiaTheme="minorHAnsi"/>
          <w:color w:val="auto"/>
          <w:lang w:eastAsia="en-US"/>
        </w:rPr>
        <w:t xml:space="preserve">ch według autorskiego projektu. Decyzją Nr 14/2013/RZ z dnia 16 września 2013r. Minister Pracy i Polityki Społecznej zatwierdził program szkolenia dla kandydatów do sprawowania pieczy zastępczej. </w:t>
      </w:r>
      <w:r w:rsidR="00D3774E">
        <w:rPr>
          <w:rFonts w:eastAsiaTheme="minorHAnsi"/>
          <w:color w:val="auto"/>
          <w:lang w:eastAsia="en-US"/>
        </w:rPr>
        <w:t>W czerwcu 2014r. zakończyło się szkolenie 7 rodzin zastępczych i 2 dyrektorów placówek opiekuńczo-wychowawczych typu rodzinnego, rozpoczęte w grudniu 2013r. Natomiast w listopadzie</w:t>
      </w:r>
      <w:r w:rsidR="00CF76AA" w:rsidRPr="00F66BDE">
        <w:rPr>
          <w:rFonts w:eastAsiaTheme="minorHAnsi"/>
          <w:color w:val="auto"/>
          <w:lang w:eastAsia="en-US"/>
        </w:rPr>
        <w:t xml:space="preserve"> 201</w:t>
      </w:r>
      <w:r w:rsidR="00D3774E">
        <w:rPr>
          <w:rFonts w:eastAsiaTheme="minorHAnsi"/>
          <w:color w:val="auto"/>
          <w:lang w:eastAsia="en-US"/>
        </w:rPr>
        <w:t>4r. rozpoczęliśmy kolejny cykl szkoleniowy dla 3</w:t>
      </w:r>
      <w:r w:rsidR="00CF76AA" w:rsidRPr="00F66BDE">
        <w:rPr>
          <w:rFonts w:eastAsiaTheme="minorHAnsi"/>
          <w:color w:val="auto"/>
          <w:lang w:eastAsia="en-US"/>
        </w:rPr>
        <w:t xml:space="preserve"> rodzin zastępczych </w:t>
      </w:r>
      <w:r w:rsidR="00D3774E">
        <w:rPr>
          <w:rFonts w:eastAsiaTheme="minorHAnsi"/>
          <w:color w:val="auto"/>
          <w:lang w:eastAsia="en-US"/>
        </w:rPr>
        <w:t xml:space="preserve">według </w:t>
      </w:r>
      <w:r w:rsidR="00CF76AA" w:rsidRPr="00F66BDE">
        <w:rPr>
          <w:rFonts w:eastAsiaTheme="minorHAnsi"/>
          <w:color w:val="auto"/>
          <w:lang w:eastAsia="en-US"/>
        </w:rPr>
        <w:t>w/w programu szkoleniowego</w:t>
      </w:r>
      <w:r w:rsidR="00D3774E">
        <w:rPr>
          <w:rFonts w:eastAsiaTheme="minorHAnsi"/>
          <w:color w:val="auto"/>
          <w:lang w:eastAsia="en-US"/>
        </w:rPr>
        <w:t xml:space="preserve"> (ponadto jedni kandydaci nie zostali dopuszczeni do szkolenia z powodu negatywnej opinii psychologicznej)</w:t>
      </w:r>
      <w:r w:rsidR="00CF76AA" w:rsidRPr="00F66BDE">
        <w:rPr>
          <w:rFonts w:eastAsiaTheme="minorHAnsi"/>
          <w:color w:val="auto"/>
          <w:lang w:eastAsia="en-US"/>
        </w:rPr>
        <w:t>.</w:t>
      </w:r>
    </w:p>
    <w:p w:rsidR="009D181C" w:rsidRPr="00F66BDE" w:rsidRDefault="005B1E06" w:rsidP="0025062B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6</w:t>
      </w:r>
      <w:r w:rsidR="00640559" w:rsidRPr="00301A6B">
        <w:rPr>
          <w:b/>
          <w:u w:val="single"/>
        </w:rPr>
        <w:t>.</w:t>
      </w:r>
      <w:r w:rsidR="00BA0B23" w:rsidRPr="00301A6B">
        <w:rPr>
          <w:b/>
          <w:u w:val="single"/>
        </w:rPr>
        <w:t xml:space="preserve"> Adopcja</w:t>
      </w:r>
    </w:p>
    <w:p w:rsidR="00D606DD" w:rsidRPr="00F66BDE" w:rsidRDefault="00B87A34" w:rsidP="0025062B">
      <w:pPr>
        <w:pStyle w:val="Akapitzlist"/>
        <w:numPr>
          <w:ilvl w:val="0"/>
          <w:numId w:val="1"/>
        </w:numPr>
        <w:spacing w:line="360" w:lineRule="auto"/>
        <w:jc w:val="both"/>
      </w:pPr>
      <w:r>
        <w:t>Na dzień 31.12.2014r</w:t>
      </w:r>
      <w:r w:rsidRPr="00B87A34">
        <w:rPr>
          <w:u w:val="single"/>
        </w:rPr>
        <w:t>. trzydzieścioro</w:t>
      </w:r>
      <w:r>
        <w:t xml:space="preserve"> dzieci przebywających w pieczy zastępczej jest zgłoszonych do </w:t>
      </w:r>
      <w:r w:rsidR="00E14F42" w:rsidRPr="00F66BDE">
        <w:t>Wielkopolskiego Ośrodka Adopcyjnego Filia w Pile</w:t>
      </w:r>
      <w:r>
        <w:t>. W 2014r. tylko jedno dziecko wśród zgłoszonych do WOA  zostało przekazane rodzinie adopcyjnej.</w:t>
      </w:r>
    </w:p>
    <w:p w:rsidR="001F51D8" w:rsidRPr="00F66BDE" w:rsidRDefault="00BD2DED" w:rsidP="0025062B">
      <w:pPr>
        <w:pStyle w:val="Akapitzlist"/>
        <w:numPr>
          <w:ilvl w:val="0"/>
          <w:numId w:val="1"/>
        </w:numPr>
        <w:spacing w:line="360" w:lineRule="auto"/>
        <w:jc w:val="both"/>
      </w:pPr>
      <w:r>
        <w:t>troje</w:t>
      </w:r>
      <w:r w:rsidR="001F51D8" w:rsidRPr="00F66BDE">
        <w:t xml:space="preserve"> niepełnoletnich dzieci z uregulowaną syt</w:t>
      </w:r>
      <w:r>
        <w:t>uacją prawną przebywających w P</w:t>
      </w:r>
      <w:r w:rsidR="001F51D8" w:rsidRPr="00F66BDE">
        <w:t>l</w:t>
      </w:r>
      <w:r>
        <w:t>a</w:t>
      </w:r>
      <w:r w:rsidR="001F51D8" w:rsidRPr="00F66BDE">
        <w:t xml:space="preserve">cówce Opiekuńczo Wychowawczej typu socjalizacyjnego w Jastrowiu </w:t>
      </w:r>
      <w:r>
        <w:t xml:space="preserve">jest </w:t>
      </w:r>
      <w:r w:rsidR="001F51D8" w:rsidRPr="00F66BDE">
        <w:t>zgłoszonych przez „Stowarzyszenie Uśmiech Dziecka” do Wielkopolskiego Ośrodka Adopcyjnego Filia</w:t>
      </w:r>
      <w:r w:rsidR="00B87A34">
        <w:t xml:space="preserve"> </w:t>
      </w:r>
      <w:r w:rsidR="001F51D8" w:rsidRPr="00F66BDE">
        <w:t>w Pile,</w:t>
      </w:r>
    </w:p>
    <w:p w:rsidR="001F51D8" w:rsidRPr="00F66BDE" w:rsidRDefault="001F51D8" w:rsidP="0025062B">
      <w:pPr>
        <w:pStyle w:val="Akapitzlist"/>
        <w:numPr>
          <w:ilvl w:val="0"/>
          <w:numId w:val="1"/>
        </w:numPr>
        <w:spacing w:line="360" w:lineRule="auto"/>
        <w:jc w:val="both"/>
      </w:pPr>
      <w:r w:rsidRPr="00F66BDE">
        <w:t xml:space="preserve">PROMYK Placówka Opiekuńczo-Wychowawcza Typu Rodzinnego  w Zakrzewie </w:t>
      </w:r>
      <w:r w:rsidR="00D62872" w:rsidRPr="00F66BDE">
        <w:t>ma zgłoszonych</w:t>
      </w:r>
      <w:r w:rsidRPr="00F66BDE">
        <w:t xml:space="preserve"> </w:t>
      </w:r>
      <w:r w:rsidRPr="00B87A34">
        <w:rPr>
          <w:u w:val="single"/>
        </w:rPr>
        <w:t>siedmioro</w:t>
      </w:r>
      <w:r w:rsidRPr="00F66BDE">
        <w:t xml:space="preserve"> dzieci z uregulowaną sytuacją prawną do Wielkopolskiego Ośrodka  Adopcyjnego Filia w Pile w celu zakwalifikowania dzieci do adopcji,</w:t>
      </w:r>
    </w:p>
    <w:p w:rsidR="004204FD" w:rsidRDefault="001F51D8" w:rsidP="0025062B">
      <w:pPr>
        <w:pStyle w:val="Akapitzlist"/>
        <w:numPr>
          <w:ilvl w:val="0"/>
          <w:numId w:val="1"/>
        </w:numPr>
        <w:spacing w:line="360" w:lineRule="auto"/>
        <w:jc w:val="both"/>
      </w:pPr>
      <w:r w:rsidRPr="00F66BDE">
        <w:lastRenderedPageBreak/>
        <w:t xml:space="preserve">SZCZĘŚLIWA TRZYNASTKA Placówka Opiekuńczo-Wychowawcza Typu Rodzinnego w Okonku </w:t>
      </w:r>
      <w:r w:rsidR="00D62872" w:rsidRPr="00F66BDE">
        <w:t xml:space="preserve">ma zgłoszone </w:t>
      </w:r>
      <w:r w:rsidR="00B87A34" w:rsidRPr="00B87A34">
        <w:rPr>
          <w:u w:val="single"/>
        </w:rPr>
        <w:t>czworo</w:t>
      </w:r>
      <w:r w:rsidR="00B87A34">
        <w:t xml:space="preserve"> dzieci</w:t>
      </w:r>
      <w:r w:rsidRPr="00F66BDE">
        <w:t xml:space="preserve"> z uregulowaną sytuacją prawną do Wielkopolskiego Ośrodka  Adopcyjnego Filia w Pile w celu zakwalifikowania dzieci do adopcji</w:t>
      </w:r>
      <w:r w:rsidR="00640559" w:rsidRPr="00F66BDE">
        <w:t>.</w:t>
      </w:r>
    </w:p>
    <w:p w:rsidR="0025062B" w:rsidRPr="00F66BDE" w:rsidRDefault="0025062B" w:rsidP="0025062B">
      <w:pPr>
        <w:pStyle w:val="Akapitzlist"/>
        <w:spacing w:line="360" w:lineRule="auto"/>
        <w:jc w:val="both"/>
      </w:pPr>
    </w:p>
    <w:p w:rsidR="009D181C" w:rsidRPr="00F66BDE" w:rsidRDefault="005B1E0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7</w:t>
      </w:r>
      <w:r w:rsidR="00640559" w:rsidRPr="00301A6B">
        <w:rPr>
          <w:rFonts w:eastAsiaTheme="minorHAnsi"/>
          <w:b/>
          <w:color w:val="auto"/>
          <w:u w:val="single"/>
          <w:lang w:eastAsia="en-US"/>
        </w:rPr>
        <w:t>. Wspó</w:t>
      </w:r>
      <w:r w:rsidR="0025062B">
        <w:rPr>
          <w:rFonts w:eastAsiaTheme="minorHAnsi"/>
          <w:b/>
          <w:color w:val="auto"/>
          <w:u w:val="single"/>
          <w:lang w:eastAsia="en-US"/>
        </w:rPr>
        <w:t>łpraca ze środowiskiem lokalnym</w:t>
      </w:r>
    </w:p>
    <w:p w:rsidR="004204FD" w:rsidRDefault="00640559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Organizator rodzinnej pieczy zastępczej współpracuje z: sądami rodzinnymi,</w:t>
      </w:r>
      <w:r w:rsidR="00BC50C9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policją, ośrodkami pomocy społeczn</w:t>
      </w:r>
      <w:r w:rsidR="00BC50C9" w:rsidRPr="00F66BDE">
        <w:rPr>
          <w:rFonts w:eastAsiaTheme="minorHAnsi"/>
          <w:color w:val="auto"/>
          <w:lang w:eastAsia="en-US"/>
        </w:rPr>
        <w:t xml:space="preserve">ej, powiatowymi centrami pomocy </w:t>
      </w:r>
      <w:r w:rsidRPr="00F66BDE">
        <w:rPr>
          <w:rFonts w:eastAsiaTheme="minorHAnsi"/>
          <w:color w:val="auto"/>
          <w:lang w:eastAsia="en-US"/>
        </w:rPr>
        <w:t>rodzinie, szkoł</w:t>
      </w:r>
      <w:r w:rsidR="00F31508" w:rsidRPr="00F66BDE">
        <w:rPr>
          <w:rFonts w:eastAsiaTheme="minorHAnsi"/>
          <w:color w:val="auto"/>
          <w:lang w:eastAsia="en-US"/>
        </w:rPr>
        <w:t xml:space="preserve">ami, </w:t>
      </w:r>
      <w:r w:rsidRPr="00F66BDE">
        <w:rPr>
          <w:rFonts w:eastAsiaTheme="minorHAnsi"/>
          <w:color w:val="auto"/>
          <w:lang w:eastAsia="en-US"/>
        </w:rPr>
        <w:t>przedszkolami, oś</w:t>
      </w:r>
      <w:r w:rsidR="00BC50C9" w:rsidRPr="00F66BDE">
        <w:rPr>
          <w:rFonts w:eastAsiaTheme="minorHAnsi"/>
          <w:color w:val="auto"/>
          <w:lang w:eastAsia="en-US"/>
        </w:rPr>
        <w:t xml:space="preserve">rodkami </w:t>
      </w:r>
      <w:r w:rsidRPr="00F66BDE">
        <w:rPr>
          <w:rFonts w:eastAsiaTheme="minorHAnsi"/>
          <w:color w:val="auto"/>
          <w:lang w:eastAsia="en-US"/>
        </w:rPr>
        <w:t>adopcyjnymi, służbą zdrowia, placówkami opiekuńczo –</w:t>
      </w:r>
      <w:r w:rsidR="00BC50C9" w:rsidRPr="00F66BDE">
        <w:rPr>
          <w:rFonts w:eastAsiaTheme="minorHAnsi"/>
          <w:color w:val="auto"/>
          <w:lang w:eastAsia="en-US"/>
        </w:rPr>
        <w:t xml:space="preserve"> wychowawczymi, </w:t>
      </w:r>
      <w:r w:rsidRPr="00F66BDE">
        <w:rPr>
          <w:rFonts w:eastAsiaTheme="minorHAnsi"/>
          <w:color w:val="auto"/>
          <w:lang w:eastAsia="en-US"/>
        </w:rPr>
        <w:t>poradnią psychologiczno-pedagogiczną, organizacjami pozarządowymi</w:t>
      </w:r>
      <w:r w:rsidR="00D62872" w:rsidRPr="00F66BDE">
        <w:rPr>
          <w:rFonts w:eastAsiaTheme="minorHAnsi"/>
          <w:color w:val="auto"/>
          <w:lang w:eastAsia="en-US"/>
        </w:rPr>
        <w:t>; instytucjami</w:t>
      </w:r>
      <w:r w:rsidR="00301A6B">
        <w:rPr>
          <w:rFonts w:eastAsiaTheme="minorHAnsi"/>
          <w:color w:val="auto"/>
          <w:lang w:eastAsia="en-US"/>
        </w:rPr>
        <w:t>,</w:t>
      </w:r>
      <w:r w:rsidR="00D62872" w:rsidRPr="00F66BDE">
        <w:rPr>
          <w:rFonts w:eastAsiaTheme="minorHAnsi"/>
          <w:color w:val="auto"/>
          <w:lang w:eastAsia="en-US"/>
        </w:rPr>
        <w:t xml:space="preserve"> którym zależy na dobru dzieci przebywających w pieczy zastępczej</w:t>
      </w:r>
      <w:r w:rsidRPr="00F66BDE">
        <w:rPr>
          <w:rFonts w:eastAsiaTheme="minorHAnsi"/>
          <w:color w:val="auto"/>
          <w:lang w:eastAsia="en-US"/>
        </w:rPr>
        <w:t>.</w:t>
      </w:r>
    </w:p>
    <w:p w:rsidR="00BD2DED" w:rsidRDefault="00301A6B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Podejmujemy również coraz ściślejszą współpracę z powstałym na naszym terenie Stowarzyszeniem Rodzicielstwa Zastępczego.</w:t>
      </w:r>
    </w:p>
    <w:p w:rsidR="00BD2DED" w:rsidRDefault="00BD2DED" w:rsidP="0025062B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</w:p>
    <w:p w:rsidR="00873366" w:rsidRPr="0025062B" w:rsidRDefault="0087336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 w:rsidRPr="0056332A">
        <w:rPr>
          <w:rFonts w:eastAsiaTheme="minorHAnsi"/>
          <w:b/>
          <w:color w:val="auto"/>
          <w:u w:val="single"/>
          <w:lang w:eastAsia="en-US"/>
        </w:rPr>
        <w:t>8. Kontrola</w:t>
      </w:r>
    </w:p>
    <w:p w:rsidR="00BC50C9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873366" w:rsidRPr="007A7068">
        <w:rPr>
          <w:rFonts w:eastAsiaTheme="minorHAnsi"/>
          <w:color w:val="auto"/>
          <w:lang w:eastAsia="en-US"/>
        </w:rPr>
        <w:t>W dniu 19 września 2014r. weszła w życie ustawa o zmianie ustawy o wspieraniu rodziny i systemie pieczy zastępczej (Dz. U. z 2014r. poz.1188), która</w:t>
      </w:r>
      <w:r w:rsidR="00873366">
        <w:rPr>
          <w:rFonts w:eastAsiaTheme="minorHAnsi"/>
          <w:color w:val="auto"/>
          <w:lang w:eastAsia="en-US"/>
        </w:rPr>
        <w:t xml:space="preserve"> zobowiązała zarząd powiatu do sprawowania kontroli nad organizatorami rodzinnej pieczy zastępczej, rodzinami zastępczymi, prowadzącymi rodzinne domy dziecka oraz placówkami  opiekuńczo-wychowawczymi.</w:t>
      </w:r>
    </w:p>
    <w:p w:rsidR="00873366" w:rsidRDefault="0056332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873366">
        <w:rPr>
          <w:rFonts w:eastAsiaTheme="minorHAnsi"/>
          <w:color w:val="auto"/>
          <w:lang w:eastAsia="en-US"/>
        </w:rPr>
        <w:t>W ramach kontroli zarząd powiatu ma prawo do :</w:t>
      </w:r>
    </w:p>
    <w:p w:rsidR="00873366" w:rsidRDefault="00873366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żądani informacji, dokumentów i danych, niezbędnych do sprawowania kontroli</w:t>
      </w:r>
    </w:p>
    <w:p w:rsidR="00873366" w:rsidRDefault="00873366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wstępu w ciągu doby, w tym w porze nocnej – w przypadku zagrożenia zdrowia i życia dziecka, do obiektów i pomieszczeń kontrolowanej jednostki, rodziny zastępczej lub osób prowadzących rodzinny dom dziecka, w których wykonywane są ich zadania</w:t>
      </w:r>
    </w:p>
    <w:p w:rsidR="00873366" w:rsidRDefault="00873366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przeprowadzenia oględzin obiektów, składników majątku kontrolowanej jednostki</w:t>
      </w:r>
      <w:r w:rsidR="00FB2E72">
        <w:rPr>
          <w:rFonts w:eastAsiaTheme="minorHAnsi"/>
          <w:color w:val="auto"/>
          <w:lang w:eastAsia="en-US"/>
        </w:rPr>
        <w:t xml:space="preserve"> oraz przebiegu określonych czynności objętych obowiązującym standardem.</w:t>
      </w:r>
    </w:p>
    <w:p w:rsidR="00FB2E72" w:rsidRDefault="00FB2E72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przeprowadzania oględzin obiektów, w których kontrolowana rodzina zastępcza lub osoby prowadzące rodzinny dom dziecka sprawują pieczę</w:t>
      </w:r>
    </w:p>
    <w:p w:rsidR="00FB2E72" w:rsidRDefault="00FB2E72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żądania od pracowników kontrolowanej jednostki, rodziny zastępczej lub prowadzącego rodzinny dom dziecka udzielenia informacji w formie ustnej lub pisemnej w zakresie przeprowadzanej kontroli</w:t>
      </w:r>
    </w:p>
    <w:p w:rsidR="00FB2E72" w:rsidRDefault="00FB2E72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obserwacji dzieci umieszczonych w pieczy zastępczej</w:t>
      </w:r>
    </w:p>
    <w:p w:rsidR="00FB2E72" w:rsidRDefault="00FB2E72" w:rsidP="0025062B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przeprowadzania indywidualnych rozmów z dziećmi umieszczonymi w pieczy zastępczej, w tym zasięgania opinii dzieci, z uwzględnieniem ich wieku, możliwości intelektualnych oraz stopnia dojrzałości poznawczej.</w:t>
      </w:r>
    </w:p>
    <w:p w:rsidR="00FB2E72" w:rsidRDefault="00FB2E72" w:rsidP="0025062B">
      <w:pPr>
        <w:pStyle w:val="Akapitzlist"/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</w:p>
    <w:p w:rsidR="00FB2E72" w:rsidRDefault="006060A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FB2E72">
        <w:rPr>
          <w:rFonts w:eastAsiaTheme="minorHAnsi"/>
          <w:color w:val="auto"/>
          <w:lang w:eastAsia="en-US"/>
        </w:rPr>
        <w:t>O możliwości kontroli zostały poinformowane wszystkie rodziny pisemnie</w:t>
      </w:r>
      <w:r>
        <w:rPr>
          <w:rFonts w:eastAsiaTheme="minorHAnsi"/>
          <w:color w:val="auto"/>
          <w:lang w:eastAsia="en-US"/>
        </w:rPr>
        <w:t xml:space="preserve"> funkcjonujące na terenie powiatu Złotowskiego</w:t>
      </w:r>
      <w:r w:rsidR="00FB2E72">
        <w:rPr>
          <w:rFonts w:eastAsiaTheme="minorHAnsi"/>
          <w:color w:val="auto"/>
          <w:lang w:eastAsia="en-US"/>
        </w:rPr>
        <w:t>.</w:t>
      </w:r>
    </w:p>
    <w:p w:rsidR="00FB2E72" w:rsidRPr="00FB2E72" w:rsidRDefault="006060AA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785BAD">
        <w:rPr>
          <w:rFonts w:eastAsiaTheme="minorHAnsi"/>
          <w:color w:val="auto"/>
          <w:lang w:eastAsia="en-US"/>
        </w:rPr>
        <w:t>W</w:t>
      </w:r>
      <w:r>
        <w:rPr>
          <w:rFonts w:eastAsiaTheme="minorHAnsi"/>
          <w:color w:val="auto"/>
          <w:lang w:eastAsia="en-US"/>
        </w:rPr>
        <w:t xml:space="preserve"> październiku  2014r. o </w:t>
      </w:r>
      <w:r w:rsidR="00785BAD">
        <w:rPr>
          <w:rFonts w:eastAsiaTheme="minorHAnsi"/>
          <w:color w:val="auto"/>
          <w:lang w:eastAsia="en-US"/>
        </w:rPr>
        <w:t>sprawowaniu kontroli przekazano i</w:t>
      </w:r>
      <w:bookmarkStart w:id="0" w:name="_GoBack"/>
      <w:bookmarkEnd w:id="0"/>
      <w:r w:rsidR="00785BAD">
        <w:rPr>
          <w:rFonts w:eastAsiaTheme="minorHAnsi"/>
          <w:color w:val="auto"/>
          <w:lang w:eastAsia="en-US"/>
        </w:rPr>
        <w:t>nformację Zarządowi Powiatu.</w:t>
      </w:r>
    </w:p>
    <w:p w:rsidR="00873366" w:rsidRPr="00301A6B" w:rsidRDefault="00873366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u w:val="single"/>
          <w:lang w:eastAsia="en-US"/>
        </w:rPr>
      </w:pPr>
    </w:p>
    <w:p w:rsidR="009D181C" w:rsidRPr="0025062B" w:rsidRDefault="00A70299" w:rsidP="0025062B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 w:rsidRPr="00A70299">
        <w:rPr>
          <w:rFonts w:eastAsiaTheme="minorHAnsi"/>
          <w:b/>
          <w:color w:val="auto"/>
          <w:u w:val="single"/>
          <w:lang w:eastAsia="en-US"/>
        </w:rPr>
        <w:t>9</w:t>
      </w:r>
      <w:r w:rsidR="00BC50C9" w:rsidRPr="00A70299">
        <w:rPr>
          <w:rFonts w:eastAsiaTheme="minorHAnsi"/>
          <w:b/>
          <w:color w:val="auto"/>
          <w:u w:val="single"/>
          <w:lang w:eastAsia="en-US"/>
        </w:rPr>
        <w:t xml:space="preserve">. </w:t>
      </w:r>
      <w:r w:rsidR="003C7246" w:rsidRPr="00A70299">
        <w:rPr>
          <w:rFonts w:eastAsiaTheme="minorHAnsi"/>
          <w:b/>
          <w:color w:val="auto"/>
          <w:u w:val="single"/>
          <w:lang w:eastAsia="en-US"/>
        </w:rPr>
        <w:t>U</w:t>
      </w:r>
      <w:r w:rsidR="0025062B">
        <w:rPr>
          <w:rFonts w:eastAsiaTheme="minorHAnsi"/>
          <w:b/>
          <w:color w:val="auto"/>
          <w:u w:val="single"/>
          <w:lang w:eastAsia="en-US"/>
        </w:rPr>
        <w:t>samodzielnienia</w:t>
      </w:r>
    </w:p>
    <w:p w:rsidR="00A70299" w:rsidRPr="00A70299" w:rsidRDefault="00A70299" w:rsidP="0025062B">
      <w:pPr>
        <w:widowControl/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ab/>
        <w:t>Osoba usamodzielniająca się to :</w:t>
      </w:r>
    </w:p>
    <w:p w:rsidR="00A70299" w:rsidRPr="00A70299" w:rsidRDefault="00A70299" w:rsidP="0025062B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eastAsia="Times New Roman"/>
          <w:bCs/>
          <w:color w:val="auto"/>
        </w:rPr>
      </w:pPr>
      <w:r w:rsidRPr="00A70299">
        <w:rPr>
          <w:rFonts w:eastAsia="Times New Roman"/>
          <w:bCs/>
          <w:color w:val="auto"/>
        </w:rPr>
        <w:t>Osoba opuszczająca, po osiągnięciu pełnoletności, rodzinę zastępczą, rodzinny dom dziecka, placówkę opiekuńczo-wychowawczą lub regionalną placówkę opiekuńczo-terapeutyczną na mocy ustawy o wspieraniu rodziny i systemie pieczy zastępczej</w:t>
      </w:r>
    </w:p>
    <w:p w:rsidR="00A70299" w:rsidRPr="00A70299" w:rsidRDefault="00A70299" w:rsidP="0025062B">
      <w:pPr>
        <w:pStyle w:val="Akapitzlist"/>
        <w:widowControl/>
        <w:numPr>
          <w:ilvl w:val="0"/>
          <w:numId w:val="21"/>
        </w:numPr>
        <w:autoSpaceDE w:val="0"/>
        <w:spacing w:line="360" w:lineRule="auto"/>
        <w:ind w:left="284"/>
        <w:jc w:val="both"/>
        <w:rPr>
          <w:rFonts w:ascii="Calibri" w:eastAsia="Times New Roman" w:hAnsi="Calibri" w:cs="Calibri"/>
        </w:rPr>
      </w:pPr>
      <w:r w:rsidRPr="00A70299">
        <w:rPr>
          <w:rFonts w:eastAsia="Times New Roman"/>
          <w:bCs/>
          <w:color w:val="auto"/>
        </w:rPr>
        <w:t>Osoba pełnoletnia opuszczająca dom pomocy społecznej dla dzieci i młodzieży niepełnosprawnych intelektualnie, dom dla matek z małoletnimi dziećmi i kobiet w ciąży oraz schronisko dla nieletnich, zakład poprawczy, specjalny ośrodek szkolno-wychowawczy, specjalny ośrodek  wychowawczy, młodzieżowy ośrodek socjoterapii zapewniający całodobową opiekę  i młodzieżowy ośrodek wychowawczy na mocy ustawy o pomocy społecznej</w:t>
      </w:r>
    </w:p>
    <w:p w:rsidR="00A70299" w:rsidRPr="00A70299" w:rsidRDefault="00A70299" w:rsidP="00A70299">
      <w:pPr>
        <w:widowControl/>
        <w:autoSpaceDE w:val="0"/>
        <w:spacing w:line="360" w:lineRule="auto"/>
        <w:ind w:left="2160"/>
        <w:jc w:val="center"/>
        <w:rPr>
          <w:rFonts w:ascii="Calibri" w:eastAsia="Times New Roman" w:hAnsi="Calibri" w:cs="Calibri"/>
        </w:rPr>
      </w:pPr>
    </w:p>
    <w:p w:rsidR="00A70299" w:rsidRPr="00A70299" w:rsidRDefault="00A70299" w:rsidP="00A70299">
      <w:pPr>
        <w:widowControl/>
        <w:autoSpaceDE w:val="0"/>
        <w:spacing w:line="360" w:lineRule="auto"/>
        <w:ind w:left="283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ab/>
        <w:t>Podstawą staranie się usamodzielniającego wychowanka o pomoc jest posiadanie opiekuna usamodzielnienia oraz zatwierdzonego przez kierownika PCPR Indywidua</w:t>
      </w:r>
      <w:r>
        <w:rPr>
          <w:rFonts w:ascii="Calibri" w:eastAsia="Times New Roman" w:hAnsi="Calibri" w:cs="Calibri"/>
        </w:rPr>
        <w:t>lnego Programu Usamodzielnienia, przygotowanego wspólnie z opiekunem usamodzielnienia.</w:t>
      </w:r>
    </w:p>
    <w:p w:rsidR="00A70299" w:rsidRPr="00A70299" w:rsidRDefault="00A70299" w:rsidP="00A70299">
      <w:pPr>
        <w:widowControl/>
        <w:autoSpaceDE w:val="0"/>
        <w:spacing w:line="360" w:lineRule="auto"/>
        <w:ind w:left="567"/>
        <w:jc w:val="both"/>
        <w:rPr>
          <w:rFonts w:ascii="Calibri" w:eastAsia="Times New Roman" w:hAnsi="Calibri" w:cs="Calibri"/>
        </w:rPr>
      </w:pPr>
    </w:p>
    <w:p w:rsidR="00A70299" w:rsidRPr="00A70299" w:rsidRDefault="00A70299" w:rsidP="00A70299">
      <w:pPr>
        <w:widowControl/>
        <w:autoSpaceDE w:val="0"/>
        <w:spacing w:line="360" w:lineRule="auto"/>
        <w:ind w:left="567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W/w przysługuje następująca pomoc:</w:t>
      </w:r>
    </w:p>
    <w:p w:rsidR="00A70299" w:rsidRPr="00A70299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pieniężna na usamodzielnienie</w:t>
      </w:r>
    </w:p>
    <w:p w:rsidR="00A70299" w:rsidRPr="00A70299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pieniężna na kontynuowanie nauki</w:t>
      </w:r>
    </w:p>
    <w:p w:rsidR="00A70299" w:rsidRPr="00A70299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na zagospodarowanie np. w formie rzeczowej</w:t>
      </w:r>
    </w:p>
    <w:p w:rsidR="00A70299" w:rsidRPr="00A70299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 uzyskaniu odpowiednich warunków mieszkaniowych</w:t>
      </w:r>
    </w:p>
    <w:p w:rsidR="00A70299" w:rsidRPr="00A70299" w:rsidRDefault="00A70299" w:rsidP="00647CE9">
      <w:pPr>
        <w:widowControl/>
        <w:numPr>
          <w:ilvl w:val="3"/>
          <w:numId w:val="20"/>
        </w:numPr>
        <w:autoSpaceDE w:val="0"/>
        <w:spacing w:line="360" w:lineRule="auto"/>
        <w:jc w:val="both"/>
        <w:rPr>
          <w:rFonts w:ascii="Calibri" w:eastAsia="Times New Roman" w:hAnsi="Calibri" w:cs="Calibri"/>
        </w:rPr>
      </w:pPr>
      <w:r w:rsidRPr="00A70299">
        <w:rPr>
          <w:rFonts w:ascii="Calibri" w:eastAsia="Times New Roman" w:hAnsi="Calibri" w:cs="Calibri"/>
        </w:rPr>
        <w:t>w uzyskaniu zatrudnienia</w:t>
      </w:r>
    </w:p>
    <w:p w:rsidR="00A70299" w:rsidRDefault="00A70299" w:rsidP="00A70299">
      <w:pPr>
        <w:widowControl/>
        <w:autoSpaceDE w:val="0"/>
        <w:spacing w:line="360" w:lineRule="auto"/>
        <w:ind w:left="1134"/>
        <w:jc w:val="both"/>
        <w:rPr>
          <w:rFonts w:ascii="Calibri" w:eastAsia="Times New Roman" w:hAnsi="Calibri" w:cs="Calibri"/>
        </w:rPr>
      </w:pPr>
    </w:p>
    <w:p w:rsidR="006A53B6" w:rsidRPr="00A70299" w:rsidRDefault="006A53B6" w:rsidP="00A70299">
      <w:pPr>
        <w:widowControl/>
        <w:autoSpaceDE w:val="0"/>
        <w:spacing w:line="360" w:lineRule="auto"/>
        <w:ind w:left="1134"/>
        <w:jc w:val="both"/>
        <w:rPr>
          <w:rFonts w:ascii="Calibri" w:eastAsia="Times New Roman" w:hAnsi="Calibri" w:cs="Calibri"/>
        </w:rPr>
      </w:pPr>
    </w:p>
    <w:p w:rsidR="00A70299" w:rsidRPr="00A70299" w:rsidRDefault="00A70299" w:rsidP="00A70299">
      <w:pPr>
        <w:widowControl/>
        <w:autoSpaceDE w:val="0"/>
        <w:spacing w:line="360" w:lineRule="auto"/>
        <w:ind w:left="142"/>
        <w:jc w:val="both"/>
        <w:rPr>
          <w:rFonts w:eastAsia="Times New Roman"/>
          <w:b/>
          <w:sz w:val="20"/>
          <w:szCs w:val="20"/>
        </w:rPr>
      </w:pPr>
      <w:r w:rsidRPr="00A70299">
        <w:rPr>
          <w:rFonts w:eastAsia="Times New Roman"/>
          <w:b/>
          <w:sz w:val="20"/>
          <w:szCs w:val="20"/>
        </w:rPr>
        <w:lastRenderedPageBreak/>
        <w:t>Ilość osób usamodzielniających się korzystających z pomocy w ramach indywidualnych programów usamodzielnienia</w:t>
      </w:r>
      <w:r>
        <w:rPr>
          <w:rFonts w:eastAsia="Times New Roman"/>
          <w:b/>
          <w:sz w:val="20"/>
          <w:szCs w:val="20"/>
        </w:rPr>
        <w:t xml:space="preserve"> w roku 2014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693"/>
        <w:gridCol w:w="4836"/>
        <w:gridCol w:w="1276"/>
      </w:tblGrid>
      <w:tr w:rsidR="00A70299" w:rsidRPr="00A70299" w:rsidTr="00A70299">
        <w:tc>
          <w:tcPr>
            <w:tcW w:w="525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Lp.</w:t>
            </w:r>
          </w:p>
        </w:tc>
        <w:tc>
          <w:tcPr>
            <w:tcW w:w="1693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b/>
                <w:sz w:val="18"/>
                <w:szCs w:val="18"/>
              </w:rPr>
              <w:t>Rodzaj pomocy</w:t>
            </w: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Piecza zastępcza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Ilość osób</w:t>
            </w:r>
          </w:p>
        </w:tc>
      </w:tr>
      <w:tr w:rsidR="00A70299" w:rsidRPr="00A70299" w:rsidTr="00A70299">
        <w:tc>
          <w:tcPr>
            <w:tcW w:w="525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ind w:left="42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b/>
                <w:sz w:val="18"/>
                <w:szCs w:val="18"/>
              </w:rPr>
              <w:t>pieniężna na usamodzielnienie</w:t>
            </w:r>
          </w:p>
          <w:p w:rsidR="00A70299" w:rsidRPr="00A70299" w:rsidRDefault="00A70299" w:rsidP="00A70299">
            <w:pPr>
              <w:widowControl/>
              <w:autoSpaceDE w:val="0"/>
              <w:spacing w:line="360" w:lineRule="auto"/>
              <w:ind w:left="44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Rodzina zastępcza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–ustawa o wspieraniu rodziny i systemie pieczy zastępczej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 ustawa o pomocy społecznej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</w:tr>
      <w:tr w:rsidR="00A70299" w:rsidRPr="00A70299" w:rsidTr="00A70299">
        <w:tc>
          <w:tcPr>
            <w:tcW w:w="525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ind w:left="37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b/>
                <w:sz w:val="18"/>
                <w:szCs w:val="18"/>
              </w:rPr>
              <w:t>pieniężna na kontynuowanie nauki</w:t>
            </w:r>
          </w:p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Rodzina zastępcza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16+7*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–ustawa o wspieraniu rodziny i systemie pieczy zastępczej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 ustawa o pomocy społecznej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</w:tr>
      <w:tr w:rsidR="00A70299" w:rsidRPr="00A70299" w:rsidTr="00A70299">
        <w:tc>
          <w:tcPr>
            <w:tcW w:w="525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b/>
                <w:sz w:val="18"/>
                <w:szCs w:val="18"/>
              </w:rPr>
              <w:t>na zagospodarowanie np. w formie rzeczowej</w:t>
            </w: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Rodzina zastępcza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–ustawa o wspieraniu rodziny i systemie pieczy zastępczej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</w:tr>
      <w:tr w:rsidR="00A70299" w:rsidRPr="00A70299" w:rsidTr="00A70299">
        <w:tc>
          <w:tcPr>
            <w:tcW w:w="525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3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Placówka – ustawa o pomocy społecznej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7029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</w:tr>
    </w:tbl>
    <w:p w:rsidR="00351738" w:rsidRDefault="00A70299" w:rsidP="00351738">
      <w:pPr>
        <w:widowControl/>
        <w:autoSpaceDE w:val="0"/>
        <w:spacing w:line="360" w:lineRule="auto"/>
        <w:ind w:left="567"/>
        <w:jc w:val="both"/>
        <w:rPr>
          <w:rFonts w:ascii="Calibri" w:eastAsia="Times New Roman" w:hAnsi="Calibri" w:cs="Calibri"/>
          <w:sz w:val="16"/>
          <w:szCs w:val="16"/>
        </w:rPr>
      </w:pPr>
      <w:r w:rsidRPr="00A70299">
        <w:rPr>
          <w:rFonts w:ascii="Calibri" w:eastAsia="Times New Roman" w:hAnsi="Calibri" w:cs="Calibri"/>
        </w:rPr>
        <w:t>*</w:t>
      </w:r>
      <w:r w:rsidRPr="00A70299">
        <w:rPr>
          <w:rFonts w:ascii="Calibri" w:eastAsia="Times New Roman" w:hAnsi="Calibri" w:cs="Calibri"/>
          <w:sz w:val="16"/>
          <w:szCs w:val="16"/>
        </w:rPr>
        <w:t>osoby kontynuujące naukę, nie mieszkające na terenie Powiatu Złotowskiego, które przed umieszczeniem w pieczy mieszkały na terenie powiatu</w:t>
      </w:r>
    </w:p>
    <w:p w:rsidR="002364EC" w:rsidRPr="00351738" w:rsidRDefault="00351738" w:rsidP="006A53B6">
      <w:pPr>
        <w:widowControl/>
        <w:autoSpaceDE w:val="0"/>
        <w:spacing w:line="360" w:lineRule="auto"/>
        <w:ind w:left="142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51738">
        <w:rPr>
          <w:rFonts w:eastAsiaTheme="minorHAnsi"/>
          <w:b/>
          <w:color w:val="auto"/>
          <w:sz w:val="20"/>
          <w:szCs w:val="20"/>
          <w:lang w:eastAsia="en-US"/>
        </w:rPr>
        <w:t>Wysokość wypłaconych świadczeń dla usamodzielniających się wychowanków pieczy zastępczej w 2014r.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0"/>
        <w:gridCol w:w="1276"/>
      </w:tblGrid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b/>
                <w:color w:val="auto"/>
                <w:sz w:val="20"/>
                <w:szCs w:val="20"/>
              </w:rPr>
              <w:t>Usamodzielnienia</w:t>
            </w:r>
          </w:p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Kwota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i/>
                <w:color w:val="auto"/>
                <w:sz w:val="20"/>
                <w:szCs w:val="20"/>
              </w:rPr>
              <w:t>Usamodzielnienia rodziny zastępcze</w:t>
            </w:r>
          </w:p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/>
                <w:i/>
                <w:color w:val="auto"/>
                <w:sz w:val="20"/>
                <w:szCs w:val="20"/>
              </w:rPr>
              <w:t>(1.1+1.2+</w:t>
            </w:r>
            <w:r w:rsidR="00A70299" w:rsidRPr="00A70299">
              <w:rPr>
                <w:rFonts w:eastAsia="Times New Roman"/>
                <w:i/>
                <w:color w:val="auto"/>
                <w:sz w:val="20"/>
                <w:szCs w:val="20"/>
              </w:rPr>
              <w:t>1.3)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i/>
                <w:color w:val="auto"/>
                <w:sz w:val="20"/>
                <w:szCs w:val="20"/>
              </w:rPr>
              <w:t>136.100,33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Kontynuacja nauki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88.901,33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Usamodzielnienie finansowe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28.023,00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Usamodzielnienia – pomoc rzeczowa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19.176,00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i/>
                <w:color w:val="auto"/>
                <w:sz w:val="20"/>
                <w:szCs w:val="20"/>
              </w:rPr>
              <w:t>Usamodzielnienia placówki</w:t>
            </w:r>
            <w:r w:rsidR="00351738">
              <w:rPr>
                <w:rFonts w:eastAsia="Times New Roman"/>
                <w:i/>
                <w:color w:val="auto"/>
                <w:sz w:val="20"/>
                <w:szCs w:val="20"/>
              </w:rPr>
              <w:t xml:space="preserve"> (na podstawie ustawy o wspieraniu rodziny i systemie pieczy zastępczej oraz ustawy o pomocy społecznej)</w:t>
            </w:r>
          </w:p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>
              <w:rPr>
                <w:rFonts w:eastAsia="Times New Roman"/>
                <w:i/>
                <w:color w:val="auto"/>
                <w:sz w:val="20"/>
                <w:szCs w:val="20"/>
              </w:rPr>
              <w:t>(2.1+2.2+</w:t>
            </w:r>
            <w:r w:rsidR="00A70299" w:rsidRPr="00A70299">
              <w:rPr>
                <w:rFonts w:eastAsia="Times New Roman"/>
                <w:i/>
                <w:color w:val="auto"/>
                <w:sz w:val="20"/>
                <w:szCs w:val="20"/>
              </w:rPr>
              <w:t>2.3)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i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i/>
                <w:color w:val="auto"/>
                <w:sz w:val="20"/>
                <w:szCs w:val="20"/>
              </w:rPr>
              <w:t>70.523,74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Kontynuacja nauki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32.299,40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Usamodzielnienie finansowe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30.136,34</w:t>
            </w:r>
          </w:p>
        </w:tc>
      </w:tr>
      <w:tr w:rsidR="00A70299" w:rsidRPr="00A70299" w:rsidTr="00351738">
        <w:tc>
          <w:tcPr>
            <w:tcW w:w="1417" w:type="dxa"/>
            <w:shd w:val="clear" w:color="auto" w:fill="auto"/>
          </w:tcPr>
          <w:p w:rsidR="00A70299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70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Usamodzielnienia – pomoc rzeczowa</w:t>
            </w:r>
          </w:p>
        </w:tc>
        <w:tc>
          <w:tcPr>
            <w:tcW w:w="1276" w:type="dxa"/>
            <w:shd w:val="clear" w:color="auto" w:fill="auto"/>
          </w:tcPr>
          <w:p w:rsidR="00A70299" w:rsidRPr="00A70299" w:rsidRDefault="00A70299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color w:val="auto"/>
                <w:sz w:val="20"/>
                <w:szCs w:val="20"/>
              </w:rPr>
              <w:t>8.088,00</w:t>
            </w:r>
          </w:p>
        </w:tc>
      </w:tr>
      <w:tr w:rsidR="00351738" w:rsidRPr="00A70299" w:rsidTr="00844C08">
        <w:tc>
          <w:tcPr>
            <w:tcW w:w="7087" w:type="dxa"/>
            <w:gridSpan w:val="2"/>
            <w:shd w:val="clear" w:color="auto" w:fill="auto"/>
          </w:tcPr>
          <w:p w:rsidR="00351738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351738" w:rsidRPr="00A70299" w:rsidRDefault="00351738" w:rsidP="00A70299">
            <w:pPr>
              <w:widowControl/>
              <w:autoSpaceDE w:val="0"/>
              <w:spacing w:line="36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A70299">
              <w:rPr>
                <w:rFonts w:eastAsia="Times New Roman"/>
                <w:b/>
                <w:color w:val="auto"/>
                <w:sz w:val="20"/>
                <w:szCs w:val="20"/>
              </w:rPr>
              <w:t>206.624,07</w:t>
            </w:r>
          </w:p>
        </w:tc>
      </w:tr>
    </w:tbl>
    <w:p w:rsidR="00A70299" w:rsidRDefault="00A70299" w:rsidP="00A7029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25062B" w:rsidRPr="00F66BDE" w:rsidRDefault="0025062B" w:rsidP="00A70299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351738" w:rsidRPr="0025062B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  <w:u w:val="single"/>
        </w:rPr>
      </w:pPr>
      <w:r w:rsidRPr="0025062B">
        <w:rPr>
          <w:rFonts w:eastAsia="Times New Roman"/>
          <w:bCs/>
          <w:color w:val="auto"/>
          <w:u w:val="single"/>
        </w:rPr>
        <w:t>Pomoc w uzyskaniu odpowiednich warunków mieszkaniowych:</w:t>
      </w:r>
    </w:p>
    <w:p w:rsidR="00351738" w:rsidRPr="00351738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 xml:space="preserve">Na terenie powiatu funkcjonują dwa mieszkania chronione, dla 4 osób usamodzielniających się. Warunkiem uzyskania prawa do pobytu w tym mieszkaniu, jest  złożenie wniosku o jego przyznanie, pozytywna opinia rodziny zastępczej lub dyrektora placówki (w której wychowanej przebywał), kontynuacja nauki lub praca zawodowa oraz </w:t>
      </w:r>
      <w:r w:rsidRPr="00351738">
        <w:rPr>
          <w:rFonts w:eastAsia="Times New Roman"/>
          <w:bCs/>
          <w:color w:val="auto"/>
        </w:rPr>
        <w:lastRenderedPageBreak/>
        <w:t>brak wsparcia w rodzinie biologicznej (brak możliwości powrotu do niej po opuszczeniu pieczy zastępczej). Lokale te są w pełni wyposażone. Usamodzielniający ponosi tylko 10% kosztów utrzymania mieszkania i mediów.</w:t>
      </w:r>
    </w:p>
    <w:p w:rsidR="00351738" w:rsidRPr="00351738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Ponadto popieramy wnioski wychowanków skł</w:t>
      </w:r>
      <w:r>
        <w:rPr>
          <w:rFonts w:eastAsia="Times New Roman"/>
          <w:bCs/>
          <w:color w:val="auto"/>
        </w:rPr>
        <w:t>adane do właściwych urzędów gmin</w:t>
      </w:r>
      <w:r w:rsidRPr="00351738">
        <w:rPr>
          <w:rFonts w:eastAsia="Times New Roman"/>
          <w:bCs/>
          <w:color w:val="auto"/>
        </w:rPr>
        <w:t xml:space="preserve"> o przydział lokalu socjalnego.</w:t>
      </w:r>
    </w:p>
    <w:p w:rsidR="00351738" w:rsidRPr="0025062B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  <w:u w:val="single"/>
        </w:rPr>
      </w:pPr>
      <w:r w:rsidRPr="0025062B">
        <w:rPr>
          <w:rFonts w:eastAsia="Times New Roman"/>
          <w:bCs/>
          <w:color w:val="auto"/>
          <w:u w:val="single"/>
        </w:rPr>
        <w:t>Pomoc w uzyskaniu zatrudnienia</w:t>
      </w:r>
    </w:p>
    <w:p w:rsidR="00351738" w:rsidRPr="00351738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/>
          <w:bCs/>
          <w:color w:val="auto"/>
        </w:rPr>
        <w:tab/>
      </w:r>
      <w:r w:rsidRPr="00351738">
        <w:rPr>
          <w:rFonts w:eastAsia="Times New Roman"/>
          <w:bCs/>
          <w:color w:val="auto"/>
        </w:rPr>
        <w:t>Od 2008r. Powiatowe Centrum Pomocy Rodzinie realizuje projekt systemowy „Pomocna Dłoń-Integracja Zagrożonych Wykluczeniem”. W ramach tego projektu usamodzielniający się wychowankowie uczestniczyli m.in. w: indywidualnych rozmowach z doradcą zawodowym, szkoleniach: Aktywne Metody Poszukiwania Pracy, Treningach Kompetencji i Umiejętności Społecznych, kursach i szkoleniach zawodowych np. kurs prawa jazdy, kursy językowe, kurs obsługi wózków widłowych, kurs księgowości, pracownika administracyjnego, kosmetyczki, stylizacji paznokci i in.</w:t>
      </w:r>
    </w:p>
    <w:p w:rsidR="00351738" w:rsidRPr="00351738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Ponadto z każdym usamodzielniającym się wychowankiem są prowadzone rozmowy nt. jego ścieżki edukacyjnej i zawodowe, ewentualna pomoc w pisaniu CV, listów motywacyjnych.</w:t>
      </w:r>
    </w:p>
    <w:p w:rsidR="00351738" w:rsidRPr="00351738" w:rsidRDefault="00351738" w:rsidP="00351738">
      <w:pPr>
        <w:widowControl/>
        <w:autoSpaceDE w:val="0"/>
        <w:spacing w:line="360" w:lineRule="auto"/>
        <w:ind w:left="343"/>
        <w:jc w:val="both"/>
        <w:rPr>
          <w:rFonts w:eastAsia="Times New Roman"/>
          <w:bCs/>
          <w:color w:val="auto"/>
        </w:rPr>
      </w:pPr>
      <w:r w:rsidRPr="00351738">
        <w:rPr>
          <w:rFonts w:eastAsia="Times New Roman"/>
          <w:bCs/>
          <w:color w:val="auto"/>
        </w:rPr>
        <w:tab/>
        <w:t>Usamodzielniający są również kierowaniu do Powiatowego Urzędu Pracy zarówno celem diagnozy predyspozycji zawodowych jak i w celu poszukiwania pracy.</w:t>
      </w:r>
    </w:p>
    <w:p w:rsidR="000E6CF4" w:rsidRPr="00F66BDE" w:rsidRDefault="000E6CF4" w:rsidP="00F66BDE">
      <w:pPr>
        <w:pStyle w:val="Akapitzlist"/>
        <w:ind w:left="788"/>
        <w:jc w:val="both"/>
      </w:pPr>
    </w:p>
    <w:p w:rsidR="000E6CF4" w:rsidRPr="00F66BDE" w:rsidRDefault="00A70299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A72895">
        <w:rPr>
          <w:rFonts w:eastAsiaTheme="minorHAnsi"/>
          <w:b/>
          <w:color w:val="auto"/>
          <w:u w:val="single"/>
          <w:lang w:eastAsia="en-US"/>
        </w:rPr>
        <w:t>10</w:t>
      </w:r>
      <w:r w:rsidR="000E6CF4" w:rsidRPr="00A72895">
        <w:rPr>
          <w:rFonts w:eastAsiaTheme="minorHAnsi"/>
          <w:b/>
          <w:color w:val="auto"/>
          <w:u w:val="single"/>
          <w:lang w:eastAsia="en-US"/>
        </w:rPr>
        <w:t>. Rodzice biologiczni dzieci umiesz</w:t>
      </w:r>
      <w:r w:rsidR="0025062B">
        <w:rPr>
          <w:rFonts w:eastAsiaTheme="minorHAnsi"/>
          <w:b/>
          <w:color w:val="auto"/>
          <w:u w:val="single"/>
          <w:lang w:eastAsia="en-US"/>
        </w:rPr>
        <w:t>czonych w rodzinach zastępczych</w:t>
      </w:r>
    </w:p>
    <w:p w:rsidR="000E6CF4" w:rsidRPr="00F66BDE" w:rsidRDefault="000E6CF4" w:rsidP="0025062B">
      <w:pPr>
        <w:pStyle w:val="Akapitzlist"/>
        <w:spacing w:line="360" w:lineRule="auto"/>
        <w:ind w:left="0" w:firstLine="360"/>
        <w:jc w:val="both"/>
      </w:pPr>
      <w:r w:rsidRPr="00F66BDE">
        <w:t>Zgodnie z art. 193 ust. 1 ustawy za pobyt dziecka w pieczy zastępczej rodzice ponoszą miesięczną opłatę w wysokości: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</w:pPr>
      <w:r w:rsidRPr="00F66BDE">
        <w:t>przyznanych świadczeń oraz dodatków- w przypadku umieszczenia dziecka w rodzinie zastępczej spokrewnionej, rodzinie zastępczej zawodowej, rodzinie zastępczej niezawodowej lub rodzinnym domu dziecka;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jc w:val="both"/>
      </w:pPr>
      <w:r w:rsidRPr="00F66BDE">
        <w:t xml:space="preserve">średnich miesięcznych wydatków przeznaczonych na utrzymanie dziecka w placówce opiekuńczo-wychowawczej, regionalnej placówce opiekuńczo-terapeutycznej albo interwencyjnym ośrodku </w:t>
      </w:r>
      <w:proofErr w:type="spellStart"/>
      <w:r w:rsidRPr="00F66BDE">
        <w:t>preadopcyjnym</w:t>
      </w:r>
      <w:proofErr w:type="spellEnd"/>
      <w:r w:rsidRPr="00F66BDE">
        <w:t xml:space="preserve">- w przypadku umieszczenia dziecka w placówce opiekuńczo-wychowawczej, regionalnej placówce opiekuńczo-terapeutycznej oraz interwencyjnym ośrodku </w:t>
      </w:r>
      <w:proofErr w:type="spellStart"/>
      <w:r w:rsidRPr="00F66BDE">
        <w:t>preadopcyjnym</w:t>
      </w:r>
      <w:proofErr w:type="spellEnd"/>
      <w:r w:rsidRPr="00F66BDE">
        <w:t>.</w:t>
      </w:r>
    </w:p>
    <w:p w:rsidR="000E6CF4" w:rsidRPr="00F66BDE" w:rsidRDefault="000E6CF4" w:rsidP="0025062B">
      <w:pPr>
        <w:spacing w:line="360" w:lineRule="auto"/>
        <w:ind w:firstLine="360"/>
        <w:jc w:val="both"/>
      </w:pPr>
      <w:r w:rsidRPr="00F66BDE">
        <w:t xml:space="preserve">W myśl art. 194 powyższą opłatę ustala, w drodze decyzji, starosta właściwy ze względu na miejsce zamieszkania dziecka przed umieszczeniem w rodzinie zastępczej, rodzinnym domu dziecka, placówce opiekuńczo-wychowawczej, regionalnej placówce opiekuńczo-terapeutycznej albo interwencyjnym ośrodku </w:t>
      </w:r>
      <w:proofErr w:type="spellStart"/>
      <w:r w:rsidRPr="00F66BDE">
        <w:t>preadopcyjnym</w:t>
      </w:r>
      <w:proofErr w:type="spellEnd"/>
      <w:r w:rsidRPr="00F66BDE">
        <w:t>.</w:t>
      </w:r>
    </w:p>
    <w:p w:rsidR="000E6CF4" w:rsidRPr="00F66BDE" w:rsidRDefault="000E6CF4" w:rsidP="0025062B">
      <w:pPr>
        <w:spacing w:line="360" w:lineRule="auto"/>
        <w:ind w:firstLine="360"/>
        <w:jc w:val="both"/>
      </w:pPr>
      <w:r w:rsidRPr="00F66BDE">
        <w:lastRenderedPageBreak/>
        <w:t xml:space="preserve">Rada powiatu określa, w drodze uchwały, szczegółowe warunki umorzenia </w:t>
      </w:r>
      <w:r w:rsidR="00301A6B">
        <w:t xml:space="preserve"> </w:t>
      </w:r>
      <w:r w:rsidRPr="00F66BDE">
        <w:t xml:space="preserve">w całości lub w części, łącznie z odsetkami, odroczenia terminu płatności, rozłożenia na raty lub odstępowania od ustalenia opłaty. </w:t>
      </w:r>
    </w:p>
    <w:p w:rsidR="000E6CF4" w:rsidRPr="00F66BDE" w:rsidRDefault="000E6CF4" w:rsidP="0025062B">
      <w:pPr>
        <w:spacing w:line="360" w:lineRule="auto"/>
        <w:ind w:firstLine="360"/>
        <w:jc w:val="both"/>
      </w:pPr>
      <w:r w:rsidRPr="00F66BDE">
        <w:t>Uwzględniając uchwałę starosta na wniosek lub z urzędu, może umorzyć  w całości lub w części łącznie z odsetkami, odroczyć termin płatności, rozłożyć na raty lub odstąpić od ustalenia w/w opłaty.</w:t>
      </w:r>
    </w:p>
    <w:p w:rsidR="00A31CF3" w:rsidRDefault="000E6CF4" w:rsidP="0025062B">
      <w:pPr>
        <w:spacing w:line="360" w:lineRule="auto"/>
        <w:ind w:firstLine="360"/>
        <w:jc w:val="both"/>
      </w:pPr>
      <w:r w:rsidRPr="00F66BDE">
        <w:t>W 201</w:t>
      </w:r>
      <w:r w:rsidR="00A31CF3">
        <w:t>4</w:t>
      </w:r>
      <w:r w:rsidRPr="00F66BDE">
        <w:t xml:space="preserve"> roku, działając na podstawie uchwały nr </w:t>
      </w:r>
      <w:r w:rsidR="00B37F92" w:rsidRPr="00F66BDE">
        <w:t>XXVIII/209/2013</w:t>
      </w:r>
      <w:r w:rsidRPr="00F66BDE">
        <w:t xml:space="preserve"> Rady Powiatu Złotowskiego z dnia </w:t>
      </w:r>
      <w:r w:rsidR="00B37F92" w:rsidRPr="00F66BDE">
        <w:t>27 lutego 2013</w:t>
      </w:r>
      <w:r w:rsidRPr="00F66BDE">
        <w:t xml:space="preserve"> roku w sprawie szczegółowych warunków umarzania w całości lub w części, łącznie z odsetkami, odraczania terminu płatności, rozkładania na raty lub odstępowania od ustalenia opłaty za pobyt dziecka w rodzinnej i instytucjonalnej pieczy zastępczej wydano decyzji dotyczących odpłatności rodziców biologicznych za pobyt dziecka w rodzinnej i instytucjonalnej pieczy zastępczej, zg</w:t>
      </w:r>
      <w:r w:rsidR="0025062B">
        <w:t>odnie z poniższym zestawieniem:</w:t>
      </w:r>
    </w:p>
    <w:p w:rsidR="000E6CF4" w:rsidRPr="0025062B" w:rsidRDefault="00A31CF3" w:rsidP="00F66BDE">
      <w:pPr>
        <w:jc w:val="both"/>
        <w:rPr>
          <w:b/>
          <w:sz w:val="22"/>
          <w:szCs w:val="22"/>
        </w:rPr>
      </w:pPr>
      <w:r w:rsidRPr="00A31CF3">
        <w:rPr>
          <w:b/>
          <w:sz w:val="22"/>
          <w:szCs w:val="22"/>
        </w:rPr>
        <w:t>Ilość decyzji dot. odpłatności rodziców biologicznych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118"/>
        <w:gridCol w:w="2588"/>
        <w:gridCol w:w="1780"/>
      </w:tblGrid>
      <w:tr w:rsidR="000E6CF4" w:rsidRPr="00F66BDE" w:rsidTr="0025062B">
        <w:tc>
          <w:tcPr>
            <w:tcW w:w="2802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Rodzice dzieci umieszczonych </w:t>
            </w:r>
            <w:r w:rsidRPr="00F66BDE">
              <w:rPr>
                <w:b/>
              </w:rPr>
              <w:br/>
              <w:t>w rodzinnej pieczy zastępczej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Rodzice dzieci umieszczonych </w:t>
            </w:r>
            <w:r w:rsidRPr="00F66BDE">
              <w:rPr>
                <w:b/>
              </w:rPr>
              <w:br/>
              <w:t>w instytucjonalnej pieczy zastępczej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:rsidR="000E6CF4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</w:t>
            </w:r>
            <w:r w:rsidR="000E6CF4" w:rsidRPr="00F66BDE">
              <w:rPr>
                <w:b/>
              </w:rPr>
              <w:t>ącznie</w:t>
            </w:r>
          </w:p>
        </w:tc>
      </w:tr>
      <w:tr w:rsidR="000E6CF4" w:rsidRPr="00F66BDE" w:rsidTr="0025062B">
        <w:tc>
          <w:tcPr>
            <w:tcW w:w="2802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odstąpienia od ustalenia odpłatności</w:t>
            </w:r>
          </w:p>
        </w:tc>
        <w:tc>
          <w:tcPr>
            <w:tcW w:w="2118" w:type="dxa"/>
            <w:vAlign w:val="center"/>
          </w:tcPr>
          <w:p w:rsidR="000E6CF4" w:rsidRPr="00F66BDE" w:rsidRDefault="00A31CF3" w:rsidP="00B503BE">
            <w:pPr>
              <w:jc w:val="right"/>
            </w:pPr>
            <w:r>
              <w:t>154</w:t>
            </w:r>
          </w:p>
        </w:tc>
        <w:tc>
          <w:tcPr>
            <w:tcW w:w="2588" w:type="dxa"/>
            <w:vAlign w:val="center"/>
          </w:tcPr>
          <w:p w:rsidR="000E6CF4" w:rsidRPr="00F66BDE" w:rsidRDefault="00A31CF3" w:rsidP="00B503BE">
            <w:pPr>
              <w:jc w:val="right"/>
            </w:pPr>
            <w:r>
              <w:t>36</w:t>
            </w:r>
          </w:p>
        </w:tc>
        <w:tc>
          <w:tcPr>
            <w:tcW w:w="1780" w:type="dxa"/>
            <w:vAlign w:val="center"/>
          </w:tcPr>
          <w:p w:rsidR="000E6CF4" w:rsidRPr="00F66BDE" w:rsidRDefault="00A31CF3" w:rsidP="00B503BE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B37F92" w:rsidRPr="00F66BDE" w:rsidTr="0025062B">
        <w:tc>
          <w:tcPr>
            <w:tcW w:w="2802" w:type="dxa"/>
            <w:shd w:val="clear" w:color="auto" w:fill="D9D9D9" w:themeFill="background1" w:themeFillShade="D9"/>
          </w:tcPr>
          <w:p w:rsidR="00B37F92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umorzenia w całości lub w części ustalonej odpłatności</w:t>
            </w:r>
          </w:p>
        </w:tc>
        <w:tc>
          <w:tcPr>
            <w:tcW w:w="2118" w:type="dxa"/>
            <w:vAlign w:val="center"/>
          </w:tcPr>
          <w:p w:rsidR="00B37F92" w:rsidRPr="00F66BDE" w:rsidRDefault="00A31CF3" w:rsidP="00B503BE">
            <w:pPr>
              <w:jc w:val="right"/>
            </w:pPr>
            <w:r>
              <w:t>16</w:t>
            </w:r>
          </w:p>
        </w:tc>
        <w:tc>
          <w:tcPr>
            <w:tcW w:w="2588" w:type="dxa"/>
            <w:vAlign w:val="center"/>
          </w:tcPr>
          <w:p w:rsidR="00B37F92" w:rsidRPr="00F66BDE" w:rsidRDefault="00A31CF3" w:rsidP="00B503BE">
            <w:pPr>
              <w:jc w:val="right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B37F92" w:rsidRPr="00F66BDE" w:rsidRDefault="00A31CF3" w:rsidP="00B503B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E6CF4" w:rsidRPr="00F66BDE" w:rsidTr="0025062B">
        <w:trPr>
          <w:trHeight w:val="64"/>
        </w:trPr>
        <w:tc>
          <w:tcPr>
            <w:tcW w:w="2802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ustalenia odpłatności</w:t>
            </w:r>
          </w:p>
          <w:p w:rsidR="00B37F92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(w tym opiekunów prawnych i usamodzielniających się wychowanków dysponujących dochodami)</w:t>
            </w:r>
          </w:p>
        </w:tc>
        <w:tc>
          <w:tcPr>
            <w:tcW w:w="2118" w:type="dxa"/>
            <w:vAlign w:val="center"/>
          </w:tcPr>
          <w:p w:rsidR="000E6CF4" w:rsidRPr="00F66BDE" w:rsidRDefault="00A31CF3" w:rsidP="00B503BE">
            <w:pPr>
              <w:jc w:val="right"/>
            </w:pPr>
            <w:r>
              <w:t>0</w:t>
            </w:r>
          </w:p>
        </w:tc>
        <w:tc>
          <w:tcPr>
            <w:tcW w:w="2588" w:type="dxa"/>
            <w:vAlign w:val="center"/>
          </w:tcPr>
          <w:p w:rsidR="000E6CF4" w:rsidRPr="00F66BDE" w:rsidRDefault="00A31CF3" w:rsidP="00B503BE">
            <w:pPr>
              <w:jc w:val="right"/>
            </w:pPr>
            <w:r>
              <w:t>4</w:t>
            </w:r>
          </w:p>
        </w:tc>
        <w:tc>
          <w:tcPr>
            <w:tcW w:w="1780" w:type="dxa"/>
            <w:vAlign w:val="center"/>
          </w:tcPr>
          <w:p w:rsidR="000E6CF4" w:rsidRPr="00F66BDE" w:rsidRDefault="00A31CF3" w:rsidP="00B503B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6CF4" w:rsidRPr="00F66BDE" w:rsidTr="0025062B">
        <w:tc>
          <w:tcPr>
            <w:tcW w:w="2802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2118" w:type="dxa"/>
          </w:tcPr>
          <w:p w:rsidR="000E6CF4" w:rsidRPr="00F66BDE" w:rsidRDefault="00B503BE" w:rsidP="00B503BE">
            <w:pPr>
              <w:jc w:val="right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588" w:type="dxa"/>
          </w:tcPr>
          <w:p w:rsidR="000E6CF4" w:rsidRPr="00B503BE" w:rsidRDefault="00B503BE" w:rsidP="00B503BE">
            <w:pPr>
              <w:jc w:val="right"/>
              <w:rPr>
                <w:b/>
              </w:rPr>
            </w:pPr>
            <w:r w:rsidRPr="00B503BE">
              <w:rPr>
                <w:b/>
              </w:rPr>
              <w:t>44</w:t>
            </w:r>
          </w:p>
        </w:tc>
        <w:tc>
          <w:tcPr>
            <w:tcW w:w="1780" w:type="dxa"/>
          </w:tcPr>
          <w:p w:rsidR="000E6CF4" w:rsidRPr="00B503BE" w:rsidRDefault="00B503BE" w:rsidP="00B503BE">
            <w:pPr>
              <w:jc w:val="right"/>
              <w:rPr>
                <w:b/>
              </w:rPr>
            </w:pPr>
            <w:r w:rsidRPr="00B503BE">
              <w:rPr>
                <w:b/>
              </w:rPr>
              <w:t>214</w:t>
            </w:r>
          </w:p>
        </w:tc>
      </w:tr>
    </w:tbl>
    <w:p w:rsidR="000E6CF4" w:rsidRDefault="000E6CF4" w:rsidP="00F66BDE">
      <w:pPr>
        <w:jc w:val="both"/>
      </w:pPr>
    </w:p>
    <w:p w:rsidR="000E6CF4" w:rsidRPr="00F66BDE" w:rsidRDefault="000E6CF4" w:rsidP="0025062B">
      <w:pPr>
        <w:spacing w:line="360" w:lineRule="auto"/>
        <w:ind w:firstLine="360"/>
        <w:jc w:val="both"/>
      </w:pPr>
      <w:r w:rsidRPr="00F66BDE">
        <w:t xml:space="preserve">W myśl § 4 </w:t>
      </w:r>
      <w:r w:rsidR="000C1080" w:rsidRPr="00F66BDE">
        <w:t xml:space="preserve">w/w </w:t>
      </w:r>
      <w:r w:rsidRPr="00F66BDE">
        <w:t xml:space="preserve">uchwały Rady Powiatu Złotowskiego z dnia </w:t>
      </w:r>
      <w:r w:rsidR="000C1080" w:rsidRPr="00F66BDE">
        <w:t>27 lutego 2013</w:t>
      </w:r>
      <w:r w:rsidRPr="00F66BDE">
        <w:t xml:space="preserve"> roku odstąpienie od ponoszenia opłaty za pobyt dziecka w pieczy zastępczej może nastąpić, jeżeli: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</w:pPr>
      <w:r w:rsidRPr="00F66BDE">
        <w:t>dochód na osobę w</w:t>
      </w:r>
      <w:r w:rsidR="00B503BE">
        <w:t xml:space="preserve"> rodzinie nie przekracza kwoty 9</w:t>
      </w:r>
      <w:r w:rsidRPr="00F66BDE">
        <w:t>00 zł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5"/>
        </w:numPr>
        <w:suppressAutoHyphens w:val="0"/>
        <w:spacing w:after="200" w:line="360" w:lineRule="auto"/>
        <w:jc w:val="both"/>
      </w:pPr>
      <w:r w:rsidRPr="00F66BDE">
        <w:t>dochód osoby samotnie gospodaruj</w:t>
      </w:r>
      <w:r w:rsidR="00B503BE">
        <w:t>ącej nie przekracza kwoty 11</w:t>
      </w:r>
      <w:r w:rsidRPr="00F66BDE">
        <w:t>00 zł</w:t>
      </w:r>
    </w:p>
    <w:p w:rsidR="000E6CF4" w:rsidRPr="00F66BDE" w:rsidRDefault="000E6CF4" w:rsidP="0025062B">
      <w:pPr>
        <w:spacing w:line="360" w:lineRule="auto"/>
        <w:ind w:firstLine="360"/>
        <w:jc w:val="both"/>
      </w:pPr>
      <w:r w:rsidRPr="00F66BDE">
        <w:t>Można także odstąpić całkowicie od obowiązku ponoszenia opłaty przez osoby zobowiązane, u których w rodzinie występuje jedna z następujących okoliczności: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 xml:space="preserve">długotrwała choroba </w:t>
      </w:r>
      <w:r w:rsidR="00B503BE">
        <w:t xml:space="preserve"> rodzica lub członka rodziny, jeżeli pozostaje z nim we wspólnym gospodarstwie domowym (</w:t>
      </w:r>
      <w:r w:rsidRPr="00F66BDE">
        <w:t>udokumentowana zaświadczeniem lekarskim</w:t>
      </w:r>
      <w:r w:rsidR="00B503BE">
        <w:t>)</w:t>
      </w:r>
    </w:p>
    <w:p w:rsidR="000E6CF4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lastRenderedPageBreak/>
        <w:t>orzeczona niepełnosprawność</w:t>
      </w:r>
      <w:r w:rsidR="00B503BE">
        <w:t xml:space="preserve"> osoby zobowiązanej</w:t>
      </w:r>
    </w:p>
    <w:p w:rsidR="00B503BE" w:rsidRDefault="00B503BE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>
        <w:t>bezrobocie osoby zobowiązanej</w:t>
      </w:r>
    </w:p>
    <w:p w:rsidR="00B503BE" w:rsidRPr="00F66BDE" w:rsidRDefault="00B503BE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>
        <w:t>bezdomność osoby zobowiązanej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gdy rodzice lub rodzic ponoszą opłatę za pobyt innych członków rodziny w domu pomocy społecznej, ośrodku wsparcia, innej placówce lub rodzinie zastępczej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pobyt rodzica w areszcie śledczym lub zakładzie karnym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gdy osoba zobowiązana jest w ciąży lub samotnie wychowuje dziecko/dzieci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ubezwłasnowolnienie osoby zobowiązanej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straty materialne powstałe w wyniku klęski żywiołowej lub innych zdarzeń losowych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gdy rodzic lub rodzice płaca alimenty na dziecko (przyznane sądownie) lub gdy dobrowolnie łożą na jego utrzymanie</w:t>
      </w:r>
    </w:p>
    <w:p w:rsidR="000E6CF4" w:rsidRPr="00F66BDE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jc w:val="both"/>
      </w:pPr>
      <w:r w:rsidRPr="00F66BDE">
        <w:t>gdy osoby zobowiązane zostały zwolnione z opłaty na podstawie orzeczenia sądu</w:t>
      </w:r>
    </w:p>
    <w:p w:rsidR="003C44EF" w:rsidRDefault="000E6CF4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ind w:hanging="436"/>
        <w:jc w:val="both"/>
      </w:pPr>
      <w:r w:rsidRPr="00F66BDE">
        <w:t>inne ważne przyczyny uzasadniające zwolnienie.</w:t>
      </w:r>
    </w:p>
    <w:p w:rsidR="00B503BE" w:rsidRDefault="00B503BE" w:rsidP="0025062B">
      <w:pPr>
        <w:pStyle w:val="Akapitzlist"/>
        <w:widowControl/>
        <w:numPr>
          <w:ilvl w:val="0"/>
          <w:numId w:val="6"/>
        </w:numPr>
        <w:suppressAutoHyphens w:val="0"/>
        <w:spacing w:after="200" w:line="360" w:lineRule="auto"/>
        <w:ind w:hanging="436"/>
        <w:jc w:val="both"/>
      </w:pPr>
      <w:r>
        <w:t>niemożliwość ustalenia miejsca pobytu rodzica lub rodziców (brak zameldowania na pobyt stały lub czasowy, nieprzebywanie w miejscu zameldowania)</w:t>
      </w:r>
    </w:p>
    <w:p w:rsidR="00F462F7" w:rsidRPr="003C44EF" w:rsidRDefault="003C44EF" w:rsidP="0025062B">
      <w:pPr>
        <w:widowControl/>
        <w:suppressAutoHyphens w:val="0"/>
        <w:spacing w:after="200" w:line="360" w:lineRule="auto"/>
        <w:jc w:val="both"/>
        <w:rPr>
          <w:i/>
        </w:rPr>
      </w:pPr>
      <w:r w:rsidRPr="003C44EF">
        <w:rPr>
          <w:i/>
        </w:rPr>
        <w:t>Wszyscy rodzice biologiczni, których dzieci, ponad rok,   przebywały w pieczy zastępczej na terenie naszego powiatu (zarówno rodzinnej jak i instytucjonalnej), zostali pozwani przez Dyrektora Powiatowego Centrum Pomocy Rodzinie w Złotowie o alimenty na rzecz małoletnich dzieci.</w:t>
      </w:r>
    </w:p>
    <w:p w:rsidR="00F462F7" w:rsidRPr="00270FBD" w:rsidRDefault="00F462F7" w:rsidP="00270F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301A6B">
        <w:rPr>
          <w:b/>
          <w:u w:val="single"/>
        </w:rPr>
        <w:t>1</w:t>
      </w:r>
      <w:r w:rsidR="00A77EC6">
        <w:rPr>
          <w:b/>
          <w:u w:val="single"/>
        </w:rPr>
        <w:t>1</w:t>
      </w:r>
      <w:r w:rsidRPr="00301A6B">
        <w:rPr>
          <w:b/>
          <w:u w:val="single"/>
        </w:rPr>
        <w:t>. Porozumienia  podpisane z gminami</w:t>
      </w:r>
      <w:r w:rsidR="00270FBD">
        <w:rPr>
          <w:b/>
          <w:u w:val="single"/>
        </w:rPr>
        <w:t xml:space="preserve"> powiatu przez Powiat Złotowski</w:t>
      </w:r>
    </w:p>
    <w:p w:rsidR="00F462F7" w:rsidRPr="00271293" w:rsidRDefault="00F462F7" w:rsidP="0025062B">
      <w:pPr>
        <w:spacing w:line="360" w:lineRule="auto"/>
        <w:ind w:firstLine="360"/>
        <w:jc w:val="both"/>
        <w:rPr>
          <w:color w:val="auto"/>
        </w:rPr>
      </w:pPr>
      <w:r w:rsidRPr="00271293">
        <w:rPr>
          <w:color w:val="auto"/>
        </w:rPr>
        <w:t>Zgodnie z art. 191 ust. 9 ustawy o wspieraniu rodziny i systemie pieczy zastępczej w przypadku umieszczenia dziecka w rodzinie zastępczej albo</w:t>
      </w:r>
      <w:r w:rsidR="00301A6B" w:rsidRPr="00271293">
        <w:rPr>
          <w:color w:val="auto"/>
        </w:rPr>
        <w:t xml:space="preserve"> </w:t>
      </w:r>
      <w:r w:rsidRPr="00271293">
        <w:rPr>
          <w:color w:val="auto"/>
        </w:rPr>
        <w:t xml:space="preserve"> w rodzinnym domu dziecka gmina właściwa ze względu na miejsce zamieszkania dziecka przed umieszczeniem go po raz pierwszy w pieczy zastępczej ponosi odpowiednio wydatki na opiekę i wychowanie dziecka umieszczonego w rodzinie zastępczej lub średnie miesięczne wydatki przeznaczone na utrzymanie dziecka w placówce opiekuńczo-wychowawczej, regionalnej placówce opiekuńczo-terapeutycznej albo interwencyjnym ośrodku </w:t>
      </w:r>
      <w:proofErr w:type="spellStart"/>
      <w:r w:rsidRPr="00271293">
        <w:rPr>
          <w:color w:val="auto"/>
        </w:rPr>
        <w:t>preadopcyjnym</w:t>
      </w:r>
      <w:proofErr w:type="spellEnd"/>
      <w:r w:rsidRPr="00271293">
        <w:rPr>
          <w:color w:val="auto"/>
        </w:rPr>
        <w:t>, a także wydatki na finansowanie pomocy na kontynuowanie nauki  i usamodzielnienie, w wysokości:</w:t>
      </w:r>
    </w:p>
    <w:p w:rsidR="00F462F7" w:rsidRPr="00271293" w:rsidRDefault="00F462F7" w:rsidP="0025062B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271293">
        <w:rPr>
          <w:color w:val="auto"/>
        </w:rPr>
        <w:t>10% wydatków na opiekę i wychowanie dziecka- w pierwszym roku pobytu dziecka w pieczy zastępczej,</w:t>
      </w:r>
    </w:p>
    <w:p w:rsidR="00F462F7" w:rsidRPr="00271293" w:rsidRDefault="00F462F7" w:rsidP="0025062B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271293">
        <w:rPr>
          <w:color w:val="auto"/>
        </w:rPr>
        <w:t>30% wydatków na opiekę i wychowanie dziecka- w drugim roku pobytu dziecka w pieczy zastępczej,</w:t>
      </w:r>
    </w:p>
    <w:p w:rsidR="00F462F7" w:rsidRPr="00270FBD" w:rsidRDefault="00F462F7" w:rsidP="0025062B">
      <w:pPr>
        <w:pStyle w:val="Akapitzlist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color w:val="auto"/>
        </w:rPr>
      </w:pPr>
      <w:r w:rsidRPr="00271293">
        <w:rPr>
          <w:color w:val="auto"/>
        </w:rPr>
        <w:lastRenderedPageBreak/>
        <w:t xml:space="preserve">50% wydatków na opiekę i wychowanie dziecka- w trzecim roku </w:t>
      </w:r>
      <w:r w:rsidRPr="00271293">
        <w:rPr>
          <w:color w:val="auto"/>
        </w:rPr>
        <w:br/>
        <w:t>i następnych latach pobytu dziecka w pieczy zastępczej.</w:t>
      </w:r>
    </w:p>
    <w:p w:rsidR="006979CB" w:rsidRPr="0025062B" w:rsidRDefault="00F462F7" w:rsidP="0025062B">
      <w:pPr>
        <w:pStyle w:val="Akapitzlist"/>
        <w:spacing w:line="360" w:lineRule="auto"/>
        <w:ind w:left="0" w:firstLine="360"/>
        <w:jc w:val="both"/>
        <w:rPr>
          <w:color w:val="auto"/>
        </w:rPr>
      </w:pPr>
      <w:r w:rsidRPr="00271293">
        <w:rPr>
          <w:color w:val="auto"/>
        </w:rPr>
        <w:t>Powiat złotowski podpi</w:t>
      </w:r>
      <w:r w:rsidR="00A77EC6" w:rsidRPr="00271293">
        <w:rPr>
          <w:color w:val="auto"/>
        </w:rPr>
        <w:t>sał w 201</w:t>
      </w:r>
      <w:r w:rsidR="00271293" w:rsidRPr="00271293">
        <w:rPr>
          <w:color w:val="auto"/>
        </w:rPr>
        <w:t>2</w:t>
      </w:r>
      <w:r w:rsidRPr="00271293">
        <w:rPr>
          <w:color w:val="auto"/>
        </w:rPr>
        <w:t xml:space="preserve"> roku stosowne porozumienia z gminami powiatu</w:t>
      </w:r>
      <w:r w:rsidR="008367D5" w:rsidRPr="00271293">
        <w:rPr>
          <w:color w:val="auto"/>
        </w:rPr>
        <w:t>, które obowiązują nadal</w:t>
      </w:r>
      <w:r w:rsidRPr="00271293">
        <w:rPr>
          <w:color w:val="auto"/>
        </w:rPr>
        <w:t>. Liczbę dzieci oraz wysokość wydatków ponoszonych przez gmi</w:t>
      </w:r>
      <w:r w:rsidR="0025062B">
        <w:rPr>
          <w:color w:val="auto"/>
        </w:rPr>
        <w:t>ny przedstawia poniższa tabela.</w:t>
      </w:r>
    </w:p>
    <w:p w:rsidR="00984D66" w:rsidRPr="00270FBD" w:rsidRDefault="005E19B4" w:rsidP="00F66BDE">
      <w:pPr>
        <w:pStyle w:val="Akapitzlist"/>
        <w:ind w:left="0"/>
        <w:jc w:val="both"/>
        <w:rPr>
          <w:b/>
          <w:color w:val="auto"/>
          <w:sz w:val="20"/>
          <w:szCs w:val="20"/>
        </w:rPr>
      </w:pPr>
      <w:r w:rsidRPr="00270FBD">
        <w:rPr>
          <w:b/>
          <w:color w:val="auto"/>
          <w:sz w:val="20"/>
          <w:szCs w:val="20"/>
        </w:rPr>
        <w:t>Rodzina zastępcza: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62F7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270FBD" w:rsidRDefault="00F462F7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Gminy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270FBD" w:rsidRDefault="00F462F7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Liczba dzieci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270FBD" w:rsidRDefault="00773CDB" w:rsidP="00F66BDE">
            <w:pPr>
              <w:pStyle w:val="Akapitzlist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 xml:space="preserve">Kwota wydatków </w:t>
            </w:r>
            <w:r w:rsidRPr="00270FBD">
              <w:rPr>
                <w:b/>
                <w:color w:val="auto"/>
                <w:sz w:val="20"/>
                <w:szCs w:val="20"/>
              </w:rPr>
              <w:br/>
              <w:t>w 2014</w:t>
            </w:r>
            <w:r w:rsidR="00F462F7" w:rsidRPr="00270FBD">
              <w:rPr>
                <w:b/>
                <w:color w:val="auto"/>
                <w:sz w:val="20"/>
                <w:szCs w:val="20"/>
              </w:rPr>
              <w:t xml:space="preserve"> r.</w:t>
            </w: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Jastrowie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25.510,93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195C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Okonek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26.345,57</w:t>
            </w:r>
          </w:p>
        </w:tc>
      </w:tr>
      <w:tr w:rsidR="00BB195C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B195C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071" w:type="dxa"/>
            <w:vMerge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Lipka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5.951,77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Miasto Złotów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6.950,74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Gmina Złotów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5.513.19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Krajenka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8.322,46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Zakrzewo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580,65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Tarnówka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271293" w:rsidRPr="00270FBD" w:rsidRDefault="00BF1FEF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998,80</w:t>
            </w: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10%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71293" w:rsidRPr="00270FBD" w:rsidTr="00F462F7">
        <w:tc>
          <w:tcPr>
            <w:tcW w:w="3070" w:type="dxa"/>
            <w:shd w:val="clear" w:color="auto" w:fill="D9D9D9" w:themeFill="background1" w:themeFillShade="D9"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50%</w:t>
            </w:r>
          </w:p>
        </w:tc>
        <w:tc>
          <w:tcPr>
            <w:tcW w:w="3071" w:type="dxa"/>
          </w:tcPr>
          <w:p w:rsidR="00271293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  <w:vMerge/>
          </w:tcPr>
          <w:p w:rsidR="00271293" w:rsidRPr="00270FBD" w:rsidRDefault="0027129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E19B4" w:rsidRPr="00270FBD" w:rsidTr="00C52CA4">
        <w:tc>
          <w:tcPr>
            <w:tcW w:w="3070" w:type="dxa"/>
            <w:shd w:val="clear" w:color="auto" w:fill="D9D9D9" w:themeFill="background1" w:themeFillShade="D9"/>
          </w:tcPr>
          <w:p w:rsidR="005E19B4" w:rsidRPr="00270FBD" w:rsidRDefault="005E19B4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5E19B4" w:rsidRPr="00270FBD" w:rsidRDefault="00254233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5E19B4" w:rsidRPr="00270FBD" w:rsidRDefault="00BF1FEF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80.174,11</w:t>
            </w:r>
          </w:p>
        </w:tc>
      </w:tr>
    </w:tbl>
    <w:p w:rsidR="00270FBD" w:rsidRDefault="00270FBD" w:rsidP="00F66BDE">
      <w:pPr>
        <w:pStyle w:val="Akapitzlist"/>
        <w:ind w:left="0"/>
        <w:jc w:val="both"/>
        <w:rPr>
          <w:b/>
          <w:color w:val="auto"/>
          <w:sz w:val="20"/>
          <w:szCs w:val="20"/>
        </w:rPr>
      </w:pPr>
    </w:p>
    <w:p w:rsidR="00984D66" w:rsidRPr="006A53B6" w:rsidRDefault="006A53B6" w:rsidP="00F66BDE">
      <w:pPr>
        <w:pStyle w:val="Akapitzlist"/>
        <w:ind w:left="0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Placówki Opiekuńczo-Wychowawcze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Gminy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b/>
                <w:color w:val="auto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>Liczba dzieci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  <w:r w:rsidRPr="00270FBD">
              <w:rPr>
                <w:b/>
                <w:color w:val="auto"/>
                <w:sz w:val="20"/>
                <w:szCs w:val="20"/>
              </w:rPr>
              <w:t xml:space="preserve">Kwota wydatków </w:t>
            </w:r>
            <w:r w:rsidRPr="00270FBD">
              <w:rPr>
                <w:b/>
                <w:color w:val="auto"/>
                <w:sz w:val="20"/>
                <w:szCs w:val="20"/>
              </w:rPr>
              <w:br/>
              <w:t>w 2014</w:t>
            </w:r>
            <w:r w:rsidR="00BB195C" w:rsidRPr="00270FBD">
              <w:rPr>
                <w:b/>
                <w:color w:val="auto"/>
                <w:sz w:val="20"/>
                <w:szCs w:val="20"/>
              </w:rPr>
              <w:t xml:space="preserve"> r.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Jastrowie</w:t>
            </w:r>
          </w:p>
        </w:tc>
        <w:tc>
          <w:tcPr>
            <w:tcW w:w="3071" w:type="dxa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 (30%)</w:t>
            </w:r>
          </w:p>
        </w:tc>
        <w:tc>
          <w:tcPr>
            <w:tcW w:w="3071" w:type="dxa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7.307,44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Okonek</w:t>
            </w:r>
          </w:p>
        </w:tc>
        <w:tc>
          <w:tcPr>
            <w:tcW w:w="3071" w:type="dxa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4 (10%)</w:t>
            </w:r>
          </w:p>
        </w:tc>
        <w:tc>
          <w:tcPr>
            <w:tcW w:w="3071" w:type="dxa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8.746,84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Lipka</w:t>
            </w:r>
          </w:p>
        </w:tc>
        <w:tc>
          <w:tcPr>
            <w:tcW w:w="3071" w:type="dxa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Miasto Złotów</w:t>
            </w:r>
          </w:p>
        </w:tc>
        <w:tc>
          <w:tcPr>
            <w:tcW w:w="3071" w:type="dxa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Gmina Złotów</w:t>
            </w:r>
          </w:p>
        </w:tc>
        <w:tc>
          <w:tcPr>
            <w:tcW w:w="3071" w:type="dxa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</w:t>
            </w:r>
            <w:r w:rsidR="00773CDB" w:rsidRPr="00270FBD">
              <w:rPr>
                <w:color w:val="auto"/>
                <w:sz w:val="20"/>
                <w:szCs w:val="20"/>
              </w:rPr>
              <w:t xml:space="preserve"> (10%)</w:t>
            </w:r>
          </w:p>
        </w:tc>
        <w:tc>
          <w:tcPr>
            <w:tcW w:w="3071" w:type="dxa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2.323,41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Krajenka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Zakrzewo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</w:tr>
      <w:tr w:rsidR="00BB195C" w:rsidRPr="00270FBD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BB195C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Tarnówka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0</w:t>
            </w:r>
          </w:p>
        </w:tc>
      </w:tr>
      <w:tr w:rsidR="00A31CF3" w:rsidRPr="00270FBD" w:rsidTr="00A31CF3">
        <w:trPr>
          <w:trHeight w:val="64"/>
        </w:trPr>
        <w:tc>
          <w:tcPr>
            <w:tcW w:w="3070" w:type="dxa"/>
            <w:shd w:val="clear" w:color="auto" w:fill="A6A6A6" w:themeFill="background1" w:themeFillShade="A6"/>
          </w:tcPr>
          <w:p w:rsidR="00BB195C" w:rsidRPr="00270FBD" w:rsidRDefault="00984D66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Razem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270FBD" w:rsidRDefault="00254233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270FBD" w:rsidRDefault="00773CDB" w:rsidP="00F66BDE">
            <w:pPr>
              <w:pStyle w:val="Akapitzlist"/>
              <w:ind w:left="0"/>
              <w:jc w:val="both"/>
              <w:rPr>
                <w:color w:val="auto"/>
                <w:sz w:val="20"/>
                <w:szCs w:val="20"/>
              </w:rPr>
            </w:pPr>
            <w:r w:rsidRPr="00270FBD">
              <w:rPr>
                <w:color w:val="auto"/>
                <w:sz w:val="20"/>
                <w:szCs w:val="20"/>
              </w:rPr>
              <w:t>18.377,69</w:t>
            </w:r>
          </w:p>
        </w:tc>
      </w:tr>
    </w:tbl>
    <w:p w:rsidR="007C2DB1" w:rsidRPr="00301A6B" w:rsidRDefault="00301A6B" w:rsidP="00270F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auto"/>
          <w:u w:val="single"/>
          <w:lang w:eastAsia="en-US"/>
        </w:rPr>
      </w:pPr>
      <w:r w:rsidRPr="00301A6B">
        <w:rPr>
          <w:b/>
          <w:u w:val="single"/>
        </w:rPr>
        <w:lastRenderedPageBreak/>
        <w:t>1</w:t>
      </w:r>
      <w:r w:rsidR="00A72895">
        <w:rPr>
          <w:b/>
          <w:u w:val="single"/>
        </w:rPr>
        <w:t>2</w:t>
      </w:r>
      <w:r w:rsidR="007C2DB1" w:rsidRPr="00301A6B">
        <w:rPr>
          <w:b/>
          <w:u w:val="single"/>
        </w:rPr>
        <w:t xml:space="preserve">. 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Porozumienia z powiatami dotyczące ponoszenia </w:t>
      </w:r>
      <w:r w:rsidR="00913B26" w:rsidRPr="00301A6B">
        <w:rPr>
          <w:rFonts w:eastAsiaTheme="minorHAnsi"/>
          <w:b/>
          <w:color w:val="auto"/>
          <w:u w:val="single"/>
          <w:lang w:eastAsia="en-US"/>
        </w:rPr>
        <w:t>wydatków na dzieci umieszczone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 w rodzinach zastępczych </w:t>
      </w:r>
      <w:r w:rsidR="00913B26" w:rsidRPr="00301A6B">
        <w:rPr>
          <w:rFonts w:eastAsiaTheme="minorHAnsi"/>
          <w:b/>
          <w:color w:val="auto"/>
          <w:u w:val="single"/>
          <w:lang w:eastAsia="en-US"/>
        </w:rPr>
        <w:t xml:space="preserve"> oraz średnich miesięcznych wydatków przeznaczonych na utrzymanie dzieci w placówkach opiekuńczo-wychowawczych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 </w:t>
      </w:r>
    </w:p>
    <w:p w:rsidR="00F462F7" w:rsidRPr="00F66BDE" w:rsidRDefault="00F462F7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t>W myśl art. 191 ust. 1 ustawy powiat właściwy ze względu na miejsce zamieszkania dziecka przed umieszczeniem go po raz pierwszy w pieczy zastępczej ponosi:</w:t>
      </w:r>
    </w:p>
    <w:p w:rsidR="00F462F7" w:rsidRPr="00F66BDE" w:rsidRDefault="00F462F7" w:rsidP="00270FBD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wydatki na opiekę i wychowanie dziecka umieszczonego w rodzinie zastępczej albo rodzinnym domu dziecka;</w:t>
      </w:r>
    </w:p>
    <w:p w:rsidR="00F462F7" w:rsidRPr="00F66BDE" w:rsidRDefault="00F462F7" w:rsidP="00270FBD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średnie miesięczne wydatki przeznaczone na utrzymanie dziecka</w:t>
      </w:r>
      <w:r w:rsidR="00301A6B">
        <w:rPr>
          <w:color w:val="000000"/>
        </w:rPr>
        <w:t xml:space="preserve"> </w:t>
      </w:r>
      <w:r w:rsidRPr="00F66BDE">
        <w:rPr>
          <w:color w:val="000000"/>
        </w:rPr>
        <w:t xml:space="preserve">w placówce opiekuńczo-wychowawczej, regionalnej placówce opiekuńczo-terapeutycznej albo interwencyjnym ośrodku </w:t>
      </w:r>
      <w:proofErr w:type="spellStart"/>
      <w:r w:rsidRPr="00F66BDE">
        <w:rPr>
          <w:color w:val="000000"/>
        </w:rPr>
        <w:t>preadopcyjnym</w:t>
      </w:r>
      <w:proofErr w:type="spellEnd"/>
      <w:r w:rsidRPr="00F66BDE">
        <w:rPr>
          <w:color w:val="000000"/>
        </w:rPr>
        <w:t>;</w:t>
      </w:r>
    </w:p>
    <w:p w:rsidR="00F462F7" w:rsidRPr="00F66BDE" w:rsidRDefault="00F462F7" w:rsidP="00270FBD">
      <w:pPr>
        <w:pStyle w:val="NormalnyWeb"/>
        <w:numPr>
          <w:ilvl w:val="0"/>
          <w:numId w:val="8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wydatki na finansowanie pomocy na kontynuowanie nauki i usamodzielnienie.</w:t>
      </w:r>
    </w:p>
    <w:p w:rsidR="00F462F7" w:rsidRPr="00F66BDE" w:rsidRDefault="00F462F7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t xml:space="preserve">Porozumienia dotyczące ponoszenia przez inne powiaty wydatków na opiekę </w:t>
      </w:r>
      <w:r w:rsidRPr="00F66BDE">
        <w:rPr>
          <w:color w:val="000000"/>
        </w:rPr>
        <w:br/>
        <w:t>i wychowanie dziecka umieszczonego w rodzinie zastępczej</w:t>
      </w:r>
      <w:r w:rsidR="00BA07CE" w:rsidRPr="00F66BDE">
        <w:rPr>
          <w:color w:val="000000"/>
        </w:rPr>
        <w:t xml:space="preserve"> (dochody powiatu)</w:t>
      </w:r>
      <w:r w:rsidRPr="00F66BDE">
        <w:rPr>
          <w:color w:val="000000"/>
        </w:rPr>
        <w:t xml:space="preserve"> na terenie powiatu złotowskiego </w:t>
      </w:r>
      <w:r w:rsidR="001F68E5" w:rsidRPr="00F66BDE">
        <w:rPr>
          <w:color w:val="000000"/>
        </w:rPr>
        <w:t>obowiązywało</w:t>
      </w:r>
      <w:r w:rsidRPr="00F66BDE">
        <w:rPr>
          <w:color w:val="000000"/>
        </w:rPr>
        <w:t xml:space="preserve"> z: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pilskim (2 dzieci)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szczecineckim (4 dzieci)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tomaszowskim (1 dziecko</w:t>
      </w:r>
      <w:r w:rsidR="00A77EC6">
        <w:rPr>
          <w:color w:val="000000"/>
        </w:rPr>
        <w:t xml:space="preserve"> do lutego 2014r.</w:t>
      </w:r>
      <w:r w:rsidRPr="00F66BDE">
        <w:rPr>
          <w:color w:val="000000"/>
        </w:rPr>
        <w:t>)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wrzesińskim (2 dzieci)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miastem Chorzów (1 dziecko)</w:t>
      </w:r>
    </w:p>
    <w:p w:rsidR="00F462F7" w:rsidRPr="00F66BDE" w:rsidRDefault="00F462F7" w:rsidP="00270FBD">
      <w:pPr>
        <w:pStyle w:val="NormalnyWeb"/>
        <w:numPr>
          <w:ilvl w:val="0"/>
          <w:numId w:val="9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konińskim (2 dzieci)</w:t>
      </w:r>
    </w:p>
    <w:p w:rsidR="00F462F7" w:rsidRPr="00F66BDE" w:rsidRDefault="00F462F7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t>W przypadku wydatków ponoszonych przez inne powiaty (</w:t>
      </w:r>
      <w:r w:rsidR="00A77EC6">
        <w:rPr>
          <w:color w:val="000000"/>
        </w:rPr>
        <w:t xml:space="preserve">Poznań) jedno dziecko </w:t>
      </w:r>
      <w:r w:rsidRPr="00F66BDE">
        <w:rPr>
          <w:color w:val="000000"/>
        </w:rPr>
        <w:t>umieszc</w:t>
      </w:r>
      <w:r w:rsidR="00A77EC6">
        <w:rPr>
          <w:color w:val="000000"/>
        </w:rPr>
        <w:t xml:space="preserve">zone w rodzinie zastępczej </w:t>
      </w:r>
      <w:r w:rsidRPr="00F66BDE">
        <w:rPr>
          <w:color w:val="000000"/>
        </w:rPr>
        <w:t>na terenie powiatu złotowskiego poro</w:t>
      </w:r>
      <w:r w:rsidR="00A77EC6">
        <w:rPr>
          <w:color w:val="000000"/>
        </w:rPr>
        <w:t>zumienie</w:t>
      </w:r>
      <w:r w:rsidRPr="00F66BDE">
        <w:rPr>
          <w:color w:val="000000"/>
        </w:rPr>
        <w:t xml:space="preserve">, zgodnie z art. 191 ust. 8 pkt 2, nie </w:t>
      </w:r>
      <w:r w:rsidR="00A77EC6">
        <w:rPr>
          <w:color w:val="000000"/>
        </w:rPr>
        <w:t>zostało zawarte</w:t>
      </w:r>
      <w:r w:rsidRPr="00F66BDE">
        <w:rPr>
          <w:color w:val="000000"/>
        </w:rPr>
        <w:t xml:space="preserve"> (porozumień nie zawiera się w przypadku dzieci pozostawionych bezpośrednio po urodzeniu lub dzieci, których to</w:t>
      </w:r>
      <w:r w:rsidR="001F68E5" w:rsidRPr="00F66BDE">
        <w:rPr>
          <w:color w:val="000000"/>
        </w:rPr>
        <w:t>żsamość rodziców jest nieznana); P</w:t>
      </w:r>
      <w:r w:rsidR="00915595">
        <w:rPr>
          <w:color w:val="000000"/>
        </w:rPr>
        <w:t>oznań ponosi</w:t>
      </w:r>
      <w:r w:rsidR="001F68E5" w:rsidRPr="00F66BDE">
        <w:rPr>
          <w:color w:val="000000"/>
        </w:rPr>
        <w:t xml:space="preserve"> wydatki stanowiące dochód Powiatu Złotowskiego na podstawie </w:t>
      </w:r>
      <w:r w:rsidR="00915595">
        <w:rPr>
          <w:color w:val="000000"/>
        </w:rPr>
        <w:t xml:space="preserve">comiesięcznej </w:t>
      </w:r>
      <w:r w:rsidR="001F68E5" w:rsidRPr="00F66BDE">
        <w:rPr>
          <w:color w:val="000000"/>
        </w:rPr>
        <w:t>not</w:t>
      </w:r>
      <w:r w:rsidR="00915595">
        <w:rPr>
          <w:color w:val="000000"/>
        </w:rPr>
        <w:t>y</w:t>
      </w:r>
      <w:r w:rsidR="001F68E5" w:rsidRPr="00F66BDE">
        <w:rPr>
          <w:color w:val="000000"/>
        </w:rPr>
        <w:t xml:space="preserve"> księgow</w:t>
      </w:r>
      <w:r w:rsidR="00915595">
        <w:rPr>
          <w:color w:val="000000"/>
        </w:rPr>
        <w:t>ej</w:t>
      </w:r>
      <w:r w:rsidR="001F68E5" w:rsidRPr="00F66BDE">
        <w:rPr>
          <w:color w:val="000000"/>
        </w:rPr>
        <w:t>.</w:t>
      </w:r>
    </w:p>
    <w:p w:rsidR="00BA07CE" w:rsidRPr="00F66BDE" w:rsidRDefault="00BA07CE" w:rsidP="00270FBD">
      <w:pPr>
        <w:pStyle w:val="NormalnyWeb"/>
        <w:spacing w:after="0" w:afterAutospacing="0" w:line="360" w:lineRule="auto"/>
        <w:ind w:firstLine="708"/>
        <w:jc w:val="both"/>
        <w:rPr>
          <w:color w:val="000000"/>
        </w:rPr>
      </w:pPr>
      <w:r w:rsidRPr="00F66BDE">
        <w:rPr>
          <w:color w:val="000000"/>
        </w:rPr>
        <w:t>Ponadto Powiat Złotowski zawarł 2 porozumienia z Powiatem Człuchowskim, w których przejął funkcję organizatora rodzinnej pieczy zastępczej.</w:t>
      </w:r>
    </w:p>
    <w:p w:rsidR="00F462F7" w:rsidRPr="00F66BDE" w:rsidRDefault="00F462F7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lastRenderedPageBreak/>
        <w:t>Porozumienia dotyczące ponoszenia przez inne powiaty średnich miesięcznych wydatków przeznaczonych na utrzymanie dzieci w placówkach opiekuńczo-wychowawczych</w:t>
      </w:r>
      <w:r w:rsidR="00BA07CE" w:rsidRPr="00F66BDE">
        <w:rPr>
          <w:color w:val="000000"/>
        </w:rPr>
        <w:t xml:space="preserve"> (dochody powiatu) </w:t>
      </w:r>
      <w:r w:rsidRPr="00F66BDE">
        <w:rPr>
          <w:color w:val="000000"/>
        </w:rPr>
        <w:t xml:space="preserve"> na terenie powiatu złotowskiego zawarto z:</w:t>
      </w:r>
    </w:p>
    <w:p w:rsidR="00F462F7" w:rsidRPr="00F66BDE" w:rsidRDefault="001F68E5" w:rsidP="00270FBD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wałeckim (8</w:t>
      </w:r>
      <w:r w:rsidR="00F462F7" w:rsidRPr="00F66BDE">
        <w:rPr>
          <w:color w:val="000000"/>
        </w:rPr>
        <w:t xml:space="preserve"> dzieci)</w:t>
      </w:r>
    </w:p>
    <w:p w:rsidR="00F462F7" w:rsidRPr="00F66BDE" w:rsidRDefault="00915595" w:rsidP="00270FBD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color w:val="000000"/>
        </w:rPr>
      </w:pPr>
      <w:r>
        <w:rPr>
          <w:color w:val="000000"/>
        </w:rPr>
        <w:t>powiatem pilskim (4</w:t>
      </w:r>
      <w:r w:rsidR="00F462F7" w:rsidRPr="00F66BDE">
        <w:rPr>
          <w:color w:val="000000"/>
        </w:rPr>
        <w:t xml:space="preserve"> dzieci)</w:t>
      </w:r>
    </w:p>
    <w:p w:rsidR="00F462F7" w:rsidRPr="00F66BDE" w:rsidRDefault="001F68E5" w:rsidP="00270FBD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obornickim (1 dziecko</w:t>
      </w:r>
      <w:r w:rsidR="00F462F7" w:rsidRPr="00F66BDE">
        <w:rPr>
          <w:color w:val="000000"/>
        </w:rPr>
        <w:t>)</w:t>
      </w:r>
    </w:p>
    <w:p w:rsidR="00F462F7" w:rsidRPr="00F66BDE" w:rsidRDefault="00F462F7" w:rsidP="00270FBD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Gminą Miastem Elbląg (1 dziecko)</w:t>
      </w:r>
    </w:p>
    <w:p w:rsidR="00F462F7" w:rsidRPr="00F66BDE" w:rsidRDefault="00F462F7" w:rsidP="00270FBD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color w:val="000000"/>
        </w:rPr>
      </w:pPr>
      <w:r w:rsidRPr="00F66BDE">
        <w:rPr>
          <w:color w:val="000000"/>
        </w:rPr>
        <w:t>powiatem żagańskim (3 dzieci)</w:t>
      </w:r>
    </w:p>
    <w:p w:rsidR="00F462F7" w:rsidRPr="00F66BDE" w:rsidRDefault="00F462F7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t>Jednocześnie powiat złotowski zawarł porozumienia dotyczące ponoszenia wydatków na opiekę i wychowanie dzieci umieszczonych w rodzinach zastępczych na terenie innych powiatów</w:t>
      </w:r>
      <w:r w:rsidR="0029279B">
        <w:rPr>
          <w:color w:val="000000"/>
        </w:rPr>
        <w:t xml:space="preserve"> (wydatki powiatu). W 2014</w:t>
      </w:r>
      <w:r w:rsidRPr="00F66BDE">
        <w:rPr>
          <w:color w:val="000000"/>
        </w:rPr>
        <w:t xml:space="preserve"> roku na podstawie zawartych porozumień powiat złotowski ponosił w/w wydatki na dzieci umieszczone w:</w:t>
      </w:r>
    </w:p>
    <w:p w:rsidR="00F462F7" w:rsidRPr="0029279B" w:rsidRDefault="00BA07CE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powiecie pilskim (1 dziecko</w:t>
      </w:r>
      <w:r w:rsidR="00F462F7" w:rsidRPr="0029279B">
        <w:t>)</w:t>
      </w:r>
    </w:p>
    <w:p w:rsidR="00BA07CE" w:rsidRPr="0029279B" w:rsidRDefault="00BA07CE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powiat Gdański (1 dziecko)</w:t>
      </w:r>
    </w:p>
    <w:p w:rsidR="00F462F7" w:rsidRPr="0029279B" w:rsidRDefault="00F462F7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powiecie wągrowieckim (1 dziecko)</w:t>
      </w:r>
    </w:p>
    <w:p w:rsidR="00F462F7" w:rsidRPr="0029279B" w:rsidRDefault="00F462F7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powiecie ostrowskim (1 dziecko)</w:t>
      </w:r>
    </w:p>
    <w:p w:rsidR="00F462F7" w:rsidRPr="0029279B" w:rsidRDefault="00F462F7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powiecie szczecineckim (</w:t>
      </w:r>
      <w:r w:rsidR="0029279B" w:rsidRPr="0029279B">
        <w:t>2</w:t>
      </w:r>
      <w:r w:rsidRPr="0029279B">
        <w:t xml:space="preserve"> dzieci)</w:t>
      </w:r>
    </w:p>
    <w:p w:rsidR="00F462F7" w:rsidRPr="0029279B" w:rsidRDefault="00F462F7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 xml:space="preserve">powiecie </w:t>
      </w:r>
      <w:r w:rsidR="0029279B" w:rsidRPr="0029279B">
        <w:t>wołomińskim</w:t>
      </w:r>
      <w:r w:rsidRPr="0029279B">
        <w:t xml:space="preserve"> (1 dziecko)</w:t>
      </w:r>
    </w:p>
    <w:p w:rsidR="00F462F7" w:rsidRPr="0029279B" w:rsidRDefault="00F462F7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Mieście Poznań (2 dzieci)</w:t>
      </w:r>
    </w:p>
    <w:p w:rsidR="00F31508" w:rsidRPr="0029279B" w:rsidRDefault="000E6CF4" w:rsidP="00270FBD">
      <w:pPr>
        <w:pStyle w:val="NormalnyWeb"/>
        <w:numPr>
          <w:ilvl w:val="0"/>
          <w:numId w:val="11"/>
        </w:numPr>
        <w:spacing w:after="0" w:afterAutospacing="0" w:line="360" w:lineRule="auto"/>
        <w:jc w:val="both"/>
      </w:pPr>
      <w:r w:rsidRPr="0029279B">
        <w:t>Mieście Bydgoszcz (1 dziecko)</w:t>
      </w:r>
    </w:p>
    <w:p w:rsidR="0084724A" w:rsidRPr="00F66BDE" w:rsidRDefault="0084724A" w:rsidP="00270FBD">
      <w:pPr>
        <w:pStyle w:val="NormalnyWeb"/>
        <w:spacing w:after="0" w:afterAutospacing="0" w:line="360" w:lineRule="auto"/>
        <w:ind w:firstLine="360"/>
        <w:jc w:val="both"/>
        <w:rPr>
          <w:color w:val="000000"/>
        </w:rPr>
      </w:pPr>
      <w:r w:rsidRPr="00F66BDE">
        <w:rPr>
          <w:color w:val="000000"/>
        </w:rPr>
        <w:t xml:space="preserve">Powiat Złotowski ponosił wydatki z tytułu </w:t>
      </w:r>
      <w:r w:rsidR="0029279B">
        <w:rPr>
          <w:color w:val="000000"/>
        </w:rPr>
        <w:t>jednego porozumienia na pobyt dziecka w placówce</w:t>
      </w:r>
      <w:r w:rsidRPr="00F66BDE">
        <w:rPr>
          <w:color w:val="000000"/>
        </w:rPr>
        <w:t xml:space="preserve"> opie</w:t>
      </w:r>
      <w:r w:rsidR="0029279B">
        <w:rPr>
          <w:color w:val="000000"/>
        </w:rPr>
        <w:t>kuńczo-wychowawczej.</w:t>
      </w:r>
    </w:p>
    <w:p w:rsidR="008D6772" w:rsidRPr="00290269" w:rsidRDefault="00A72895" w:rsidP="00270FBD">
      <w:pPr>
        <w:pStyle w:val="NormalnyWeb"/>
        <w:spacing w:after="0" w:afterAutospacing="0" w:line="360" w:lineRule="auto"/>
        <w:jc w:val="both"/>
        <w:rPr>
          <w:rFonts w:eastAsiaTheme="minorHAnsi"/>
          <w:u w:val="single"/>
          <w:lang w:eastAsia="en-US"/>
        </w:rPr>
      </w:pPr>
      <w:r>
        <w:rPr>
          <w:b/>
          <w:u w:val="single"/>
        </w:rPr>
        <w:t>13</w:t>
      </w:r>
      <w:r w:rsidR="008D6772" w:rsidRPr="00290269">
        <w:rPr>
          <w:b/>
          <w:u w:val="single"/>
        </w:rPr>
        <w:t xml:space="preserve">. </w:t>
      </w:r>
      <w:r w:rsidR="008D6772" w:rsidRPr="00290269">
        <w:rPr>
          <w:rFonts w:eastAsiaTheme="minorHAnsi"/>
          <w:b/>
          <w:u w:val="single"/>
          <w:lang w:eastAsia="en-US"/>
        </w:rPr>
        <w:t>Prowadzenie rejestru danych o osobach zakwalifikowanych i pełniących funkcję rodziny zastępczej</w:t>
      </w:r>
      <w:r w:rsidR="008D6772" w:rsidRPr="00290269">
        <w:rPr>
          <w:rFonts w:eastAsiaTheme="minorHAnsi"/>
          <w:b/>
          <w:u w:val="single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</w:p>
    <w:p w:rsidR="00B1381D" w:rsidRPr="00F66BDE" w:rsidRDefault="008D6772" w:rsidP="00270FBD">
      <w:pPr>
        <w:pStyle w:val="NormalnyWeb"/>
        <w:spacing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F66BDE">
        <w:rPr>
          <w:rFonts w:eastAsiaTheme="minorHAnsi"/>
          <w:lang w:eastAsia="en-US"/>
        </w:rPr>
        <w:t>Powiatowe Centrum Pomocy Rodzinie w Złotowie prowadzi rejestr danych</w:t>
      </w:r>
      <w:r w:rsidR="00290269">
        <w:rPr>
          <w:rFonts w:eastAsiaTheme="minorHAnsi"/>
          <w:lang w:eastAsia="en-US"/>
        </w:rPr>
        <w:t xml:space="preserve"> </w:t>
      </w:r>
      <w:r w:rsidR="00B1381D" w:rsidRPr="00F66BDE">
        <w:rPr>
          <w:rFonts w:eastAsiaTheme="minorHAnsi"/>
          <w:lang w:eastAsia="en-US"/>
        </w:rPr>
        <w:t xml:space="preserve"> </w:t>
      </w:r>
      <w:r w:rsidRPr="00F66BDE">
        <w:rPr>
          <w:rFonts w:eastAsiaTheme="minorHAnsi"/>
          <w:lang w:eastAsia="en-US"/>
        </w:rPr>
        <w:t>o osobach:</w:t>
      </w:r>
    </w:p>
    <w:p w:rsidR="008D6772" w:rsidRPr="00F66BDE" w:rsidRDefault="008D6772" w:rsidP="00270FBD">
      <w:pPr>
        <w:pStyle w:val="NormalnyWeb"/>
        <w:spacing w:after="0" w:afterAutospacing="0" w:line="360" w:lineRule="auto"/>
        <w:jc w:val="both"/>
        <w:rPr>
          <w:rFonts w:eastAsiaTheme="minorHAnsi"/>
          <w:lang w:eastAsia="en-US"/>
        </w:rPr>
      </w:pPr>
      <w:r w:rsidRPr="00F66BDE">
        <w:rPr>
          <w:rFonts w:eastAsiaTheme="minorHAnsi"/>
          <w:lang w:eastAsia="en-US"/>
        </w:rPr>
        <w:t>1) zakwalifikowanych do pełnienia funkcji rodziny zastępczej zawodowej, rodziny zastępczej niezawodowej lub do prowadzenia</w:t>
      </w:r>
      <w:r w:rsidR="00B1381D" w:rsidRPr="00F66BDE">
        <w:rPr>
          <w:rFonts w:eastAsiaTheme="minorHAnsi"/>
          <w:lang w:eastAsia="en-US"/>
        </w:rPr>
        <w:t xml:space="preserve"> , </w:t>
      </w:r>
      <w:r w:rsidRPr="00F66BDE">
        <w:rPr>
          <w:rFonts w:eastAsiaTheme="minorHAnsi"/>
          <w:lang w:eastAsia="en-US"/>
        </w:rPr>
        <w:t>rodzinnego domu dziecka;</w:t>
      </w:r>
    </w:p>
    <w:p w:rsidR="008D6772" w:rsidRDefault="008D6772" w:rsidP="00270F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lastRenderedPageBreak/>
        <w:t>2) pełniących funkcję rodziny zastępczej zawodowej lub rodziny zastępczej niezawodowej oraz prowadzących rodzinny</w:t>
      </w:r>
      <w:r w:rsidR="00B1381D" w:rsidRPr="00F66BDE">
        <w:rPr>
          <w:rFonts w:eastAsiaTheme="minorHAnsi"/>
          <w:color w:val="auto"/>
          <w:lang w:eastAsia="en-US"/>
        </w:rPr>
        <w:t xml:space="preserve">, </w:t>
      </w:r>
      <w:r w:rsidRPr="00F66BDE">
        <w:rPr>
          <w:rFonts w:eastAsiaTheme="minorHAnsi"/>
          <w:color w:val="auto"/>
          <w:lang w:eastAsia="en-US"/>
        </w:rPr>
        <w:t>dom dziecka.</w:t>
      </w:r>
    </w:p>
    <w:p w:rsidR="002D5039" w:rsidRPr="00F66BDE" w:rsidRDefault="002D5039" w:rsidP="00270FB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Rejestr ten jest raz w roku przekazywany do właściwego miejscowo sądu rejonowego. W 2014r. został przekazany do Sądu Rejonowego w Złotowie IX Zamiejscowy Wydział rodzinny i nieletnich w Złotowie.</w:t>
      </w:r>
    </w:p>
    <w:p w:rsidR="008D6772" w:rsidRPr="00F66BDE" w:rsidRDefault="008D6772" w:rsidP="00270FBD">
      <w:pPr>
        <w:pStyle w:val="NormalnyWeb"/>
        <w:spacing w:after="0" w:afterAutospacing="0" w:line="360" w:lineRule="auto"/>
        <w:jc w:val="both"/>
        <w:rPr>
          <w:color w:val="000000"/>
        </w:rPr>
      </w:pPr>
    </w:p>
    <w:p w:rsidR="008D6772" w:rsidRPr="00F66BDE" w:rsidRDefault="008D6772" w:rsidP="00270FBD">
      <w:pPr>
        <w:pStyle w:val="NormalnyWeb"/>
        <w:spacing w:after="0" w:afterAutospacing="0" w:line="360" w:lineRule="auto"/>
        <w:jc w:val="both"/>
        <w:rPr>
          <w:color w:val="000000"/>
        </w:rPr>
      </w:pPr>
    </w:p>
    <w:p w:rsidR="00C1637B" w:rsidRDefault="00C1637B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6A53B6" w:rsidRDefault="006A53B6" w:rsidP="00F66BDE">
      <w:pPr>
        <w:pStyle w:val="NormalnyWeb"/>
        <w:spacing w:after="0" w:afterAutospacing="0"/>
        <w:jc w:val="both"/>
        <w:rPr>
          <w:color w:val="000000"/>
        </w:rPr>
      </w:pPr>
    </w:p>
    <w:p w:rsidR="00270FBD" w:rsidRPr="00F66BDE" w:rsidRDefault="00270FBD" w:rsidP="00F66BDE">
      <w:pPr>
        <w:pStyle w:val="NormalnyWeb"/>
        <w:spacing w:after="0" w:afterAutospacing="0"/>
        <w:jc w:val="both"/>
        <w:rPr>
          <w:color w:val="000000"/>
        </w:rPr>
      </w:pPr>
    </w:p>
    <w:p w:rsidR="005B1E06" w:rsidRPr="005B1E06" w:rsidRDefault="00EB43D7" w:rsidP="00270FBD">
      <w:pPr>
        <w:spacing w:line="360" w:lineRule="auto"/>
        <w:jc w:val="center"/>
        <w:rPr>
          <w:b/>
          <w:sz w:val="32"/>
          <w:szCs w:val="32"/>
        </w:rPr>
      </w:pPr>
      <w:r w:rsidRPr="005B1E06">
        <w:rPr>
          <w:b/>
          <w:sz w:val="32"/>
          <w:szCs w:val="32"/>
        </w:rPr>
        <w:t>I</w:t>
      </w:r>
      <w:r w:rsidR="005B1E06">
        <w:rPr>
          <w:b/>
          <w:sz w:val="32"/>
          <w:szCs w:val="32"/>
        </w:rPr>
        <w:t>V</w:t>
      </w:r>
    </w:p>
    <w:p w:rsidR="001B088F" w:rsidRPr="00EB43D7" w:rsidRDefault="00E72933" w:rsidP="00270FB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EB43D7">
        <w:rPr>
          <w:b/>
          <w:sz w:val="32"/>
          <w:szCs w:val="32"/>
          <w:u w:val="single"/>
        </w:rPr>
        <w:t>Instytucjonalna piecza zastępcza</w:t>
      </w:r>
    </w:p>
    <w:p w:rsidR="00E72933" w:rsidRPr="00F66BDE" w:rsidRDefault="00E72933" w:rsidP="00270FBD">
      <w:pPr>
        <w:spacing w:line="360" w:lineRule="auto"/>
        <w:jc w:val="both"/>
        <w:rPr>
          <w:b/>
          <w:u w:val="single"/>
        </w:rPr>
      </w:pPr>
    </w:p>
    <w:p w:rsidR="00476949" w:rsidRPr="00F66BDE" w:rsidRDefault="00476949" w:rsidP="00270FBD">
      <w:pPr>
        <w:spacing w:line="360" w:lineRule="auto"/>
        <w:ind w:firstLine="708"/>
        <w:jc w:val="both"/>
      </w:pPr>
      <w:r w:rsidRPr="00F66BDE">
        <w:t xml:space="preserve">Zgodnie z art.93 ustawy z dnia 9 czerwca 2011 roku o wspieraniu rodziny i systemie pieczy zastępczej instytucjonalna piecza zastępcza jest sprawowana  w formie: </w:t>
      </w:r>
    </w:p>
    <w:p w:rsidR="00910E61" w:rsidRPr="00F66BDE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placówki opiekuńczo-wychowawczej;</w:t>
      </w:r>
    </w:p>
    <w:p w:rsidR="00910E61" w:rsidRPr="00F66BDE" w:rsidRDefault="00910E61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regionalnej placówki opiekuńczo-terapeutycznej;</w:t>
      </w:r>
    </w:p>
    <w:p w:rsidR="00910E61" w:rsidRPr="00F66BDE" w:rsidRDefault="00910E61" w:rsidP="00270FBD">
      <w:pPr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3) interwencyjnego ośrodka </w:t>
      </w:r>
      <w:proofErr w:type="spellStart"/>
      <w:r w:rsidRPr="00F66BDE">
        <w:rPr>
          <w:rFonts w:eastAsiaTheme="minorHAnsi"/>
          <w:color w:val="auto"/>
          <w:lang w:eastAsia="en-US"/>
        </w:rPr>
        <w:t>preadopcyjnego</w:t>
      </w:r>
      <w:proofErr w:type="spellEnd"/>
      <w:r w:rsidRPr="00F66BDE">
        <w:rPr>
          <w:rFonts w:eastAsiaTheme="minorHAnsi"/>
          <w:color w:val="auto"/>
          <w:lang w:eastAsia="en-US"/>
        </w:rPr>
        <w:t xml:space="preserve">. </w:t>
      </w:r>
    </w:p>
    <w:p w:rsidR="005C76CF" w:rsidRPr="00F66BDE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placówce opiekuńczo-wychowawczej typu socjalizacyjnego,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 xml:space="preserve">interwencyjnego lub specjalistyczno-terapeutycznego można umieścić, w tym samym czasie, łącznie nie więcej niż 14 dzieci oraz osób, które osiągnęły pełnoletność przebywając w pieczy zastępczej. </w:t>
      </w:r>
    </w:p>
    <w:p w:rsidR="005C76CF" w:rsidRDefault="005C76CF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placówce opiekuńczo-wychowawczej typu rodzinnego można umieścić, w tym samym czasie, łącznie nie więcej niż 8 dzieci oraz osób, które osiągnęły pełnoletność przebywając w pieczy zastępczej.</w:t>
      </w:r>
    </w:p>
    <w:p w:rsidR="009B72D7" w:rsidRDefault="009B72D7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Zmianą ustawy o wspieraniu rodziny i systemie pieczy zastępczej z dnia 4 września 2014r. wprowadzono możliwość umieszczenia w placówce opiekuńczo-wychowawczej typu socjalizacyjnego więcej niż 14 dzieci w przypadku gdy dotychczasowy wychowanek placówki został równocześnie umieszczony w  DPS, SOS-W, MOW, MOS, SOW, hospicjum stacjonarnym, oddziale medycyny paliatywnej, areszcie śledczym, schronisku dla nieletnich, ZK, ZP i właściwy wojewoda (na wniosek dyrektora placówki) wyrazi zgodę na przyjęcie dziecka ponad stan.</w:t>
      </w:r>
    </w:p>
    <w:p w:rsidR="00F24130" w:rsidRPr="00F66BDE" w:rsidRDefault="00F24130" w:rsidP="00270FBD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W 2014r. Kierownik Zespołu ds. pieczy zastępczej przeprowadził szkolenie dla dyrektorów placówek opiekuńczo-wychowawczych funkcjonujących na terenie Powiatu Złotowskiego, szkolenie to dotyczyło zmian w przepisach ustawy o wspieraniu rodziny i systemie pieczy zastępczej m.in. kontroli, usamodzielnienia wychowanków, obowiązków dyrektorów itp.</w:t>
      </w:r>
    </w:p>
    <w:p w:rsidR="00910E61" w:rsidRPr="00F66BDE" w:rsidRDefault="00910E61" w:rsidP="00270FBD">
      <w:pPr>
        <w:spacing w:line="360" w:lineRule="auto"/>
        <w:ind w:firstLine="708"/>
        <w:jc w:val="both"/>
      </w:pPr>
      <w:r w:rsidRPr="00F66BDE">
        <w:t>W powiecie złotowskim w roku sprawozdawczym funkcjonowały 4 p</w:t>
      </w:r>
      <w:r w:rsidR="00045056" w:rsidRPr="00F66BDE">
        <w:t>lacówki opiekuńczo-wychowawcze:</w:t>
      </w:r>
    </w:p>
    <w:p w:rsidR="00045056" w:rsidRDefault="00045056" w:rsidP="00270FBD">
      <w:pPr>
        <w:spacing w:line="360" w:lineRule="auto"/>
        <w:jc w:val="both"/>
      </w:pPr>
    </w:p>
    <w:p w:rsidR="006A53B6" w:rsidRDefault="006A53B6" w:rsidP="00270FBD">
      <w:pPr>
        <w:spacing w:line="360" w:lineRule="auto"/>
        <w:jc w:val="both"/>
      </w:pPr>
    </w:p>
    <w:p w:rsidR="006A53B6" w:rsidRDefault="006A53B6" w:rsidP="00270FBD">
      <w:pPr>
        <w:spacing w:line="360" w:lineRule="auto"/>
        <w:jc w:val="both"/>
      </w:pPr>
    </w:p>
    <w:p w:rsidR="006A53B6" w:rsidRPr="00F66BDE" w:rsidRDefault="006A53B6" w:rsidP="00270FBD">
      <w:pPr>
        <w:spacing w:line="360" w:lineRule="auto"/>
        <w:jc w:val="both"/>
      </w:pPr>
    </w:p>
    <w:p w:rsidR="00045056" w:rsidRPr="005B1E06" w:rsidRDefault="00910E61" w:rsidP="00270FBD">
      <w:pPr>
        <w:spacing w:line="360" w:lineRule="auto"/>
        <w:jc w:val="both"/>
      </w:pPr>
      <w:r w:rsidRPr="005B1E06">
        <w:rPr>
          <w:b/>
        </w:rPr>
        <w:lastRenderedPageBreak/>
        <w:t>Dwie placówki opiekuńczo wychowawcze typu socjalizacyjnego prowadzone przez stowarzyszenie UŚMIECH DZIECKA; „Dzwoneczek” i „Zaczarowany Domek”</w:t>
      </w:r>
      <w:r w:rsidR="004D40EB" w:rsidRPr="005B1E06">
        <w:rPr>
          <w:b/>
        </w:rPr>
        <w:t>.</w:t>
      </w:r>
      <w:r w:rsidR="004D40EB" w:rsidRPr="005B1E06">
        <w:t xml:space="preserve"> </w:t>
      </w:r>
    </w:p>
    <w:p w:rsidR="005B1E06" w:rsidRDefault="004333A8" w:rsidP="00270FBD">
      <w:pPr>
        <w:spacing w:line="360" w:lineRule="auto"/>
        <w:jc w:val="both"/>
      </w:pP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  <w:t xml:space="preserve">              </w:t>
      </w:r>
      <w:r w:rsidR="00045056" w:rsidRPr="00F66BDE">
        <w:t xml:space="preserve">   </w:t>
      </w:r>
    </w:p>
    <w:p w:rsidR="00C4214B" w:rsidRPr="00F66BDE" w:rsidRDefault="00C4214B" w:rsidP="00270FBD">
      <w:pPr>
        <w:spacing w:line="360" w:lineRule="auto"/>
        <w:ind w:firstLine="708"/>
        <w:jc w:val="both"/>
      </w:pPr>
      <w:r w:rsidRPr="00F66BDE">
        <w:t xml:space="preserve">W roku 2011  Powiat Złotowski rozpoczął procedury mające na celu likwidację funkcjonującej dotychczas Placówki Opiekuńczo-Wychowawczej typu socjalizacyjnego w Jastrowiu. W związku z powyższym wystąpił </w:t>
      </w:r>
      <w:r w:rsidR="00F24E1C" w:rsidRPr="00F66BDE">
        <w:t xml:space="preserve"> </w:t>
      </w:r>
      <w:r w:rsidRPr="00F66BDE">
        <w:t xml:space="preserve">z wnioskiem do Wojewody o uzyskanie zgody na jej likwidację. Równocześnie ogłosił konkurs na powierzenie od 2012r. realizacji zadania publicznego z zakresu pomocy społecznej tj. zorganizowanie i prowadzenie dwóch całodobowych, koedukacyjnych placówek opiekuńczo-wychowawczych typu socjalizacyjnego w Jastrowiu w dwóch budynkach, po 14 miejsc w każdym </w:t>
      </w:r>
      <w:r w:rsidR="004333A8" w:rsidRPr="00F66BDE">
        <w:t xml:space="preserve"> </w:t>
      </w:r>
      <w:r w:rsidRPr="00F66BDE">
        <w:t>z nich.  Konkurs powyższy wygrało Stowarzyszenie "UŚMIECH DZIECKA".</w:t>
      </w:r>
    </w:p>
    <w:p w:rsidR="005B1E06" w:rsidRDefault="005B1E06" w:rsidP="00270FBD">
      <w:pPr>
        <w:spacing w:line="360" w:lineRule="auto"/>
        <w:jc w:val="both"/>
      </w:pPr>
    </w:p>
    <w:p w:rsidR="00C4214B" w:rsidRPr="00F66BDE" w:rsidRDefault="00C4214B" w:rsidP="00270FBD">
      <w:pPr>
        <w:spacing w:line="360" w:lineRule="auto"/>
        <w:ind w:firstLine="708"/>
        <w:jc w:val="both"/>
      </w:pPr>
      <w:r w:rsidRPr="00F66BDE">
        <w:t xml:space="preserve">Zgodnie z Uchwałą Rady Powiatu Złotowskiego Placówka Opiekuńczo -Wychowawcza typu socjalizacyjnego uległa likwidacji z dniem 31.01.2012r., a przebywające </w:t>
      </w:r>
      <w:r w:rsidR="00476949" w:rsidRPr="00F66BDE">
        <w:t>w niej małoletnie dzieci zostały</w:t>
      </w:r>
      <w:r w:rsidRPr="00F66BDE">
        <w:t xml:space="preserve"> przeniesione do dwóch placówek; </w:t>
      </w:r>
      <w:r w:rsidR="00476949" w:rsidRPr="00F66BDE">
        <w:t>„</w:t>
      </w:r>
      <w:r w:rsidRPr="00F66BDE">
        <w:t>DZWONECZEK</w:t>
      </w:r>
      <w:r w:rsidR="00476949" w:rsidRPr="00F66BDE">
        <w:t>” i „</w:t>
      </w:r>
      <w:r w:rsidRPr="00F66BDE">
        <w:t>ZACZAROWANY DOMEK</w:t>
      </w:r>
      <w:r w:rsidR="00476949" w:rsidRPr="00F66BDE">
        <w:t>”</w:t>
      </w:r>
      <w:r w:rsidRPr="00F66BDE">
        <w:t xml:space="preserve"> prowadzonych przez Stowarzyszenie z dniem 01.02.2012r.</w:t>
      </w:r>
    </w:p>
    <w:p w:rsidR="00F24E1C" w:rsidRDefault="005F3549" w:rsidP="00270FBD">
      <w:pPr>
        <w:spacing w:line="360" w:lineRule="auto"/>
        <w:jc w:val="both"/>
      </w:pPr>
      <w:r w:rsidRPr="00F66BDE">
        <w:t>W ciągu roku sprawozdawczego w wymienionych placówkach p</w:t>
      </w:r>
      <w:r w:rsidR="009B72D7">
        <w:t>rzebywało 34</w:t>
      </w:r>
      <w:r w:rsidR="00AE5CF1" w:rsidRPr="00F66BDE">
        <w:t xml:space="preserve"> wyc</w:t>
      </w:r>
      <w:r w:rsidR="009B72D7">
        <w:t>howanków z czego 4</w:t>
      </w:r>
      <w:r w:rsidR="004333A8" w:rsidRPr="00F66BDE">
        <w:t xml:space="preserve"> wychowan</w:t>
      </w:r>
      <w:r w:rsidR="003F1C4B">
        <w:t>ków</w:t>
      </w:r>
      <w:r w:rsidR="00AE5CF1" w:rsidRPr="00F66BDE">
        <w:t xml:space="preserve"> się usamodzielnił</w:t>
      </w:r>
      <w:r w:rsidR="003F1C4B">
        <w:t>o</w:t>
      </w:r>
      <w:r w:rsidR="00AE5CF1" w:rsidRPr="00F66BDE">
        <w:t xml:space="preserve">, 1 </w:t>
      </w:r>
      <w:r w:rsidR="003F1C4B">
        <w:t xml:space="preserve">Placówki te na bieżąco przyjmują kolejne dzieci; </w:t>
      </w:r>
      <w:r w:rsidR="00D829F3">
        <w:t>na dzień 31.12.2014r. przebywało w nich 30</w:t>
      </w:r>
      <w:r w:rsidR="003F1C4B">
        <w:t xml:space="preserve"> wychowanków</w:t>
      </w:r>
      <w:r w:rsidR="00D829F3">
        <w:t xml:space="preserve"> (dwoje ponad stan, za zgodą Wojewody Wielkopolskiego)</w:t>
      </w:r>
      <w:r w:rsidR="003F1C4B">
        <w:t>.</w:t>
      </w:r>
    </w:p>
    <w:p w:rsidR="00D829F3" w:rsidRDefault="00D829F3" w:rsidP="00270FBD">
      <w:pPr>
        <w:spacing w:line="360" w:lineRule="auto"/>
        <w:jc w:val="both"/>
      </w:pPr>
    </w:p>
    <w:p w:rsidR="00844C08" w:rsidRPr="00F66BDE" w:rsidRDefault="00B7142C" w:rsidP="00270FBD">
      <w:pPr>
        <w:spacing w:line="360" w:lineRule="auto"/>
        <w:jc w:val="both"/>
      </w:pPr>
      <w:r>
        <w:tab/>
        <w:t xml:space="preserve">Z początkiem lipca 2014r. Zarząd Powiatu ogłosił konkurs na prowadzenie dwóch placówek opiekuńczo-wychowawczych typu socjalizacyjnego na kolejne trzy lata tj. od 01.01.2015- do 31.12.2017r. </w:t>
      </w:r>
      <w:r w:rsidR="00B061FD">
        <w:t>Do konkursu przystąpiło tylko Stowarzyszenie „UŚMIECH DZIECKA”, które prowadziło placówki na terenie naszego powiatu dotychczas. Ostatecznie w dniu 14.10.2014r. została między Powiatem a Stowarzyszeniem podpisana umowa na prowadzenie dwóch placówek opiekuńczo-wychowawczych typu socjalizacyjnego na kolejne trzy lata.</w:t>
      </w:r>
    </w:p>
    <w:p w:rsidR="004333A8" w:rsidRPr="00F66BDE" w:rsidRDefault="004333A8" w:rsidP="00270FBD">
      <w:pPr>
        <w:spacing w:line="360" w:lineRule="auto"/>
        <w:jc w:val="both"/>
      </w:pPr>
    </w:p>
    <w:p w:rsidR="006A53B6" w:rsidRPr="006A53B6" w:rsidRDefault="004333A8" w:rsidP="00270FBD">
      <w:pPr>
        <w:spacing w:line="360" w:lineRule="auto"/>
        <w:jc w:val="both"/>
        <w:rPr>
          <w:b/>
        </w:rPr>
      </w:pPr>
      <w:r w:rsidRPr="003F1C4B">
        <w:rPr>
          <w:b/>
        </w:rPr>
        <w:t>PROMYK Placówka Opiekuńczo-Wychowawcza Typu Rodzinnego w Zakrzewie</w:t>
      </w:r>
    </w:p>
    <w:p w:rsidR="00CD192D" w:rsidRDefault="00045056" w:rsidP="00270FBD">
      <w:pPr>
        <w:spacing w:line="360" w:lineRule="auto"/>
        <w:ind w:firstLine="708"/>
        <w:jc w:val="both"/>
        <w:rPr>
          <w:rFonts w:eastAsia="Times New Roman"/>
        </w:rPr>
      </w:pPr>
      <w:r w:rsidRPr="00F66BDE">
        <w:rPr>
          <w:rFonts w:eastAsia="Times New Roman"/>
        </w:rPr>
        <w:t xml:space="preserve">Ustawa o wspieraniu rodziny i systemie pieczy zastępczej z dnia 9 czerwca  2011 r. (Dz. U. Nr 149, poz. 887 z późn. zm.), która weszła w życie od 01.01.2012 r. zmieniła nomenklaturę stosowaną przy określaniu różnych form pieczy zastępczej. W dniu  05.01.2012 r. dyrektor Rodzinnego Domu Dziecka  w Zakrzewie złożył do Starosty Złotowskiego pismo </w:t>
      </w:r>
      <w:r w:rsidRPr="00F66BDE">
        <w:rPr>
          <w:rFonts w:eastAsia="Times New Roman"/>
        </w:rPr>
        <w:lastRenderedPageBreak/>
        <w:t xml:space="preserve">informujące, że od dnia 01.01.2012 r. Rodzinny Dom Dziecka w Zakrzewie zmienia nazwę na: PROMYK Placówka Opiekuńczo-Wychowawcza Typu Rodzinnego </w:t>
      </w:r>
      <w:r w:rsidR="00CD192D">
        <w:rPr>
          <w:rFonts w:eastAsia="Times New Roman"/>
        </w:rPr>
        <w:t xml:space="preserve">w Zakrzewie. </w:t>
      </w:r>
    </w:p>
    <w:p w:rsidR="00CD192D" w:rsidRPr="00F66BDE" w:rsidRDefault="00DD1112" w:rsidP="00270FBD">
      <w:pPr>
        <w:spacing w:line="360" w:lineRule="auto"/>
        <w:ind w:firstLine="708"/>
        <w:jc w:val="both"/>
      </w:pPr>
      <w:r w:rsidRPr="00F66BDE">
        <w:t>Rada Powiatu Złotowskiego uchwałą  Nr XVIII/115/2012 z dnia 25 kwietnia 2012 roku wprowadziła statut PROMYK  Placówki Opiekuńczo</w:t>
      </w:r>
      <w:r w:rsidR="00B061FD">
        <w:t xml:space="preserve"> - </w:t>
      </w:r>
      <w:r w:rsidRPr="00F66BDE">
        <w:t>Wychowawc</w:t>
      </w:r>
      <w:r w:rsidR="00CD192D">
        <w:t>zej Typu Rodzinnego w Zakrzewie; zgodnie z wymogami ustawowymi i przepisami wykonawczymi (rozporządzenia).</w:t>
      </w:r>
    </w:p>
    <w:p w:rsidR="00045056" w:rsidRDefault="00B061FD" w:rsidP="00270FBD">
      <w:pPr>
        <w:spacing w:line="360" w:lineRule="auto"/>
        <w:ind w:firstLine="708"/>
        <w:jc w:val="both"/>
        <w:rPr>
          <w:i/>
        </w:rPr>
      </w:pPr>
      <w:r>
        <w:t>Od 01.01.2014 r. do 31.12.2014</w:t>
      </w:r>
      <w:r w:rsidR="00DD1112" w:rsidRPr="00F66BDE">
        <w:t xml:space="preserve"> r. w placówce przebywało dziewięcioro dzieci.</w:t>
      </w:r>
      <w:r w:rsidR="00DD1112" w:rsidRPr="00F66BDE">
        <w:rPr>
          <w:i/>
        </w:rPr>
        <w:t xml:space="preserve"> </w:t>
      </w:r>
    </w:p>
    <w:p w:rsidR="00CD192D" w:rsidRDefault="00CD192D" w:rsidP="00270FBD">
      <w:pPr>
        <w:spacing w:line="360" w:lineRule="auto"/>
        <w:ind w:firstLine="708"/>
        <w:jc w:val="both"/>
      </w:pPr>
      <w:r>
        <w:t xml:space="preserve">Dyrektor i pracownik placówki </w:t>
      </w:r>
      <w:r w:rsidR="00B061FD">
        <w:t>ukończyli</w:t>
      </w:r>
      <w:r>
        <w:t xml:space="preserve"> w</w:t>
      </w:r>
      <w:r w:rsidR="00B061FD">
        <w:t xml:space="preserve"> czerwcu 2014</w:t>
      </w:r>
      <w:r>
        <w:t>r. szkolenie dla dyrektorów, organizowane i prowadzone przez Powiatowe Centrum Pomocy Rodzinie w Złotowie.</w:t>
      </w:r>
    </w:p>
    <w:p w:rsidR="00CD192D" w:rsidRPr="00CD192D" w:rsidRDefault="00CD192D" w:rsidP="00270FBD">
      <w:pPr>
        <w:spacing w:line="360" w:lineRule="auto"/>
        <w:ind w:firstLine="708"/>
        <w:jc w:val="both"/>
      </w:pPr>
      <w:r>
        <w:t xml:space="preserve">Dyrektor placówki </w:t>
      </w:r>
      <w:r w:rsidR="00F24130">
        <w:t>od 01.01.2014r. stał</w:t>
      </w:r>
      <w:r>
        <w:t xml:space="preserve"> się pracownikiem samorządowym, o czym został pisemnie poinformowany.</w:t>
      </w:r>
    </w:p>
    <w:p w:rsidR="004333A8" w:rsidRPr="00F66BDE" w:rsidRDefault="004333A8" w:rsidP="00270FBD">
      <w:pPr>
        <w:spacing w:line="360" w:lineRule="auto"/>
        <w:jc w:val="both"/>
      </w:pPr>
    </w:p>
    <w:p w:rsidR="00DD1112" w:rsidRPr="006A53B6" w:rsidRDefault="004333A8" w:rsidP="00270FBD">
      <w:pPr>
        <w:spacing w:line="360" w:lineRule="auto"/>
        <w:jc w:val="both"/>
        <w:rPr>
          <w:b/>
          <w:i/>
        </w:rPr>
      </w:pPr>
      <w:r w:rsidRPr="005324E6">
        <w:rPr>
          <w:b/>
        </w:rPr>
        <w:t>SZCZĘŚLIWA TRZYNASTKA  Placówka Opiekuńczo-Wychowawcza Typu Rodzinnego w Okonku</w:t>
      </w:r>
    </w:p>
    <w:p w:rsidR="004333A8" w:rsidRPr="00F66BDE" w:rsidRDefault="00DD1112" w:rsidP="00270FBD">
      <w:pPr>
        <w:spacing w:line="360" w:lineRule="auto"/>
        <w:ind w:firstLine="708"/>
        <w:jc w:val="both"/>
      </w:pPr>
      <w:r w:rsidRPr="00F66BDE">
        <w:t>Dyrektor Rodzinnego Domu Dziecka w Okon</w:t>
      </w:r>
      <w:r w:rsidR="004E08A0">
        <w:t xml:space="preserve">ku w dniu 05.01.2012 r. złożył </w:t>
      </w:r>
      <w:r w:rsidRPr="00F66BDE">
        <w:t>pismo inform</w:t>
      </w:r>
      <w:r w:rsidR="008252B0" w:rsidRPr="00F66BDE">
        <w:t xml:space="preserve">ujące, że od dnia 01.01.2012 r. Rodzinny Dom Dziecka w Okonku zmienia nazwę na: SZCZĘŚLIWA TRZYNASTKA Placówka Opiekuńczo  -Wychowawcza Typu Rodzinnego w Okonku. </w:t>
      </w:r>
    </w:p>
    <w:p w:rsidR="008252B0" w:rsidRPr="00F66BDE" w:rsidRDefault="008252B0" w:rsidP="00270FBD">
      <w:pPr>
        <w:spacing w:line="360" w:lineRule="auto"/>
        <w:ind w:firstLine="708"/>
        <w:jc w:val="both"/>
      </w:pPr>
      <w:r w:rsidRPr="00F66BDE">
        <w:t>Rada Powiatu Złotowskiego uchwałą  Nr XVIII/1</w:t>
      </w:r>
      <w:r w:rsidR="005C76CF" w:rsidRPr="00F66BDE">
        <w:t>16</w:t>
      </w:r>
      <w:r w:rsidRPr="00F66BDE">
        <w:t>/2012 z dnia 25 kwietnia 2012</w:t>
      </w:r>
      <w:r w:rsidR="005C76CF" w:rsidRPr="00F66BDE">
        <w:t xml:space="preserve"> roku wprowadziła statut SZCZĘŚLIWA TRZYNASTKA </w:t>
      </w:r>
      <w:r w:rsidRPr="00F66BDE">
        <w:t>Placówki Opiekuńczo-Wychowaw</w:t>
      </w:r>
      <w:r w:rsidR="005C76CF" w:rsidRPr="00F66BDE">
        <w:t>czej Typu Rodzinnego w Okonku</w:t>
      </w:r>
      <w:r w:rsidRPr="00F66BDE">
        <w:t>.</w:t>
      </w:r>
    </w:p>
    <w:p w:rsidR="00F24130" w:rsidRDefault="00F24130" w:rsidP="00270FBD">
      <w:pPr>
        <w:spacing w:line="360" w:lineRule="auto"/>
        <w:ind w:firstLine="708"/>
        <w:jc w:val="both"/>
      </w:pPr>
      <w:r>
        <w:t>Od 01.01.2014 r. do 31.12.2014</w:t>
      </w:r>
      <w:r w:rsidR="008252B0" w:rsidRPr="00F66BDE">
        <w:t xml:space="preserve"> r. w placówce </w:t>
      </w:r>
      <w:r w:rsidR="005C76CF" w:rsidRPr="00F66BDE">
        <w:t xml:space="preserve">przebywało </w:t>
      </w:r>
      <w:r w:rsidR="004E08A0">
        <w:t xml:space="preserve">łącznie </w:t>
      </w:r>
      <w:r>
        <w:t xml:space="preserve">siedmioro </w:t>
      </w:r>
      <w:r w:rsidR="008252B0" w:rsidRPr="00F66BDE">
        <w:t>dzieci</w:t>
      </w:r>
      <w:r>
        <w:t>.</w:t>
      </w:r>
    </w:p>
    <w:p w:rsidR="004E08A0" w:rsidRDefault="004E08A0" w:rsidP="00270FBD">
      <w:pPr>
        <w:spacing w:line="360" w:lineRule="auto"/>
        <w:ind w:firstLine="708"/>
        <w:jc w:val="both"/>
      </w:pPr>
      <w:r>
        <w:t xml:space="preserve">Dyrektor i pracownik </w:t>
      </w:r>
      <w:r w:rsidR="00F24130">
        <w:t>placówki ukończyli w czerwcu 2014</w:t>
      </w:r>
      <w:r>
        <w:t>r. szkolenie dla dyrektorów, organizowane i prowadzone przez Powiatowe Centrum Pomocy Rodzinie w Złotowie.</w:t>
      </w:r>
    </w:p>
    <w:p w:rsidR="00485722" w:rsidRDefault="004E08A0" w:rsidP="00270FBD">
      <w:pPr>
        <w:spacing w:line="360" w:lineRule="auto"/>
        <w:ind w:firstLine="708"/>
        <w:jc w:val="both"/>
      </w:pPr>
      <w:r>
        <w:t xml:space="preserve">Dyrektor w/w placówki – Alina Kowalska-Pietrzyk </w:t>
      </w:r>
      <w:r w:rsidR="00F24130">
        <w:t xml:space="preserve">(z powodu stanu zdrowia) </w:t>
      </w:r>
      <w:r>
        <w:t xml:space="preserve">udzieliła </w:t>
      </w:r>
      <w:r w:rsidR="00F24130">
        <w:t xml:space="preserve">w 2013r. </w:t>
      </w:r>
      <w:r>
        <w:t>pełnomocnictwa swojemu mężowi Mariuszowi Pietrzyk. Pełnomocnictwo to zostało za</w:t>
      </w:r>
      <w:r w:rsidR="00F24130">
        <w:t>twierdzone przez Zarząd Powiatu i nadal obowiązuje.</w:t>
      </w:r>
    </w:p>
    <w:p w:rsidR="004E08A0" w:rsidRPr="00F66BDE" w:rsidRDefault="004E08A0" w:rsidP="00270FBD">
      <w:pPr>
        <w:spacing w:line="360" w:lineRule="auto"/>
        <w:ind w:firstLine="708"/>
        <w:jc w:val="both"/>
      </w:pPr>
    </w:p>
    <w:p w:rsidR="00B43C2B" w:rsidRPr="00F66BDE" w:rsidRDefault="00B43C2B" w:rsidP="00F66BDE">
      <w:pPr>
        <w:jc w:val="both"/>
      </w:pPr>
    </w:p>
    <w:p w:rsidR="00C74345" w:rsidRPr="00F66BDE" w:rsidRDefault="00C74345" w:rsidP="00F66BDE">
      <w:pPr>
        <w:jc w:val="both"/>
      </w:pPr>
    </w:p>
    <w:p w:rsidR="00B43C2B" w:rsidRPr="00F66BDE" w:rsidRDefault="00B43C2B" w:rsidP="00F66BDE">
      <w:pPr>
        <w:pStyle w:val="WW-Tekstpodstawowy2"/>
        <w:ind w:left="360"/>
        <w:jc w:val="both"/>
        <w:rPr>
          <w:i/>
          <w:iCs/>
          <w:sz w:val="24"/>
          <w:u w:val="none"/>
        </w:rPr>
      </w:pPr>
    </w:p>
    <w:p w:rsidR="00A4004E" w:rsidRPr="00F66BDE" w:rsidRDefault="00A4004E" w:rsidP="00F66BDE">
      <w:pPr>
        <w:jc w:val="both"/>
      </w:pPr>
    </w:p>
    <w:sectPr w:rsidR="00A4004E" w:rsidRPr="00F66B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A9" w:rsidRDefault="00E131A9" w:rsidP="00EE0A80">
      <w:r>
        <w:separator/>
      </w:r>
    </w:p>
  </w:endnote>
  <w:endnote w:type="continuationSeparator" w:id="0">
    <w:p w:rsidR="00E131A9" w:rsidRDefault="00E131A9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61341"/>
      <w:docPartObj>
        <w:docPartGallery w:val="Page Numbers (Bottom of Page)"/>
        <w:docPartUnique/>
      </w:docPartObj>
    </w:sdtPr>
    <w:sdtContent>
      <w:p w:rsidR="00785BAD" w:rsidRDefault="00785B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7D">
          <w:rPr>
            <w:noProof/>
          </w:rPr>
          <w:t>37</w:t>
        </w:r>
        <w:r>
          <w:fldChar w:fldCharType="end"/>
        </w:r>
      </w:p>
    </w:sdtContent>
  </w:sdt>
  <w:p w:rsidR="00785BAD" w:rsidRDefault="00785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A9" w:rsidRDefault="00E131A9" w:rsidP="00EE0A80">
      <w:r>
        <w:separator/>
      </w:r>
    </w:p>
  </w:footnote>
  <w:footnote w:type="continuationSeparator" w:id="0">
    <w:p w:rsidR="00E131A9" w:rsidRDefault="00E131A9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AE0810"/>
    <w:multiLevelType w:val="hybridMultilevel"/>
    <w:tmpl w:val="E80CB094"/>
    <w:lvl w:ilvl="0" w:tplc="EEF8488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C5421"/>
    <w:multiLevelType w:val="hybridMultilevel"/>
    <w:tmpl w:val="74A45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92437"/>
    <w:multiLevelType w:val="hybridMultilevel"/>
    <w:tmpl w:val="28A48B9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CD3B36"/>
    <w:multiLevelType w:val="hybridMultilevel"/>
    <w:tmpl w:val="89CE1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15FB6"/>
    <w:multiLevelType w:val="hybridMultilevel"/>
    <w:tmpl w:val="27E2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30A4C"/>
    <w:multiLevelType w:val="hybridMultilevel"/>
    <w:tmpl w:val="1F38F876"/>
    <w:lvl w:ilvl="0" w:tplc="5FFE2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95358E4"/>
    <w:multiLevelType w:val="hybridMultilevel"/>
    <w:tmpl w:val="BA2A85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3E4370B"/>
    <w:multiLevelType w:val="hybridMultilevel"/>
    <w:tmpl w:val="578C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240481"/>
    <w:multiLevelType w:val="hybridMultilevel"/>
    <w:tmpl w:val="FF528D0E"/>
    <w:lvl w:ilvl="0" w:tplc="F09C0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D061E"/>
    <w:multiLevelType w:val="hybridMultilevel"/>
    <w:tmpl w:val="2BE2EBD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4"/>
  </w:num>
  <w:num w:numId="4">
    <w:abstractNumId w:val="22"/>
  </w:num>
  <w:num w:numId="5">
    <w:abstractNumId w:val="12"/>
  </w:num>
  <w:num w:numId="6">
    <w:abstractNumId w:val="15"/>
  </w:num>
  <w:num w:numId="7">
    <w:abstractNumId w:val="19"/>
  </w:num>
  <w:num w:numId="8">
    <w:abstractNumId w:val="16"/>
  </w:num>
  <w:num w:numId="9">
    <w:abstractNumId w:val="21"/>
  </w:num>
  <w:num w:numId="10">
    <w:abstractNumId w:val="29"/>
  </w:num>
  <w:num w:numId="11">
    <w:abstractNumId w:val="27"/>
  </w:num>
  <w:num w:numId="12">
    <w:abstractNumId w:val="26"/>
  </w:num>
  <w:num w:numId="13">
    <w:abstractNumId w:val="20"/>
  </w:num>
  <w:num w:numId="14">
    <w:abstractNumId w:val="31"/>
  </w:num>
  <w:num w:numId="15">
    <w:abstractNumId w:val="25"/>
  </w:num>
  <w:num w:numId="16">
    <w:abstractNumId w:val="23"/>
  </w:num>
  <w:num w:numId="17">
    <w:abstractNumId w:val="18"/>
  </w:num>
  <w:num w:numId="18">
    <w:abstractNumId w:val="28"/>
  </w:num>
  <w:num w:numId="19">
    <w:abstractNumId w:val="14"/>
  </w:num>
  <w:num w:numId="20">
    <w:abstractNumId w:val="13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B"/>
    <w:rsid w:val="00002922"/>
    <w:rsid w:val="0000680E"/>
    <w:rsid w:val="000164C6"/>
    <w:rsid w:val="00025BB8"/>
    <w:rsid w:val="00026D05"/>
    <w:rsid w:val="00045056"/>
    <w:rsid w:val="00055309"/>
    <w:rsid w:val="00060334"/>
    <w:rsid w:val="000712AC"/>
    <w:rsid w:val="000724D6"/>
    <w:rsid w:val="000A1AE1"/>
    <w:rsid w:val="000C1080"/>
    <w:rsid w:val="000C6E03"/>
    <w:rsid w:val="000E6CF4"/>
    <w:rsid w:val="000F2942"/>
    <w:rsid w:val="00125980"/>
    <w:rsid w:val="001360A3"/>
    <w:rsid w:val="00143C90"/>
    <w:rsid w:val="00150CBB"/>
    <w:rsid w:val="00154455"/>
    <w:rsid w:val="00193BE7"/>
    <w:rsid w:val="001A0788"/>
    <w:rsid w:val="001B088F"/>
    <w:rsid w:val="001C4CE9"/>
    <w:rsid w:val="001F3A3B"/>
    <w:rsid w:val="001F51D8"/>
    <w:rsid w:val="001F68E5"/>
    <w:rsid w:val="002156B8"/>
    <w:rsid w:val="002364EC"/>
    <w:rsid w:val="00240479"/>
    <w:rsid w:val="00244A0B"/>
    <w:rsid w:val="0024650E"/>
    <w:rsid w:val="0025062B"/>
    <w:rsid w:val="00254233"/>
    <w:rsid w:val="00270FBD"/>
    <w:rsid w:val="00271293"/>
    <w:rsid w:val="002801F6"/>
    <w:rsid w:val="00281983"/>
    <w:rsid w:val="00285BDB"/>
    <w:rsid w:val="00290269"/>
    <w:rsid w:val="0029279B"/>
    <w:rsid w:val="002B1DB5"/>
    <w:rsid w:val="002D5039"/>
    <w:rsid w:val="002D7FF5"/>
    <w:rsid w:val="002E447E"/>
    <w:rsid w:val="002F23ED"/>
    <w:rsid w:val="002F670C"/>
    <w:rsid w:val="00301A6B"/>
    <w:rsid w:val="00303841"/>
    <w:rsid w:val="00310332"/>
    <w:rsid w:val="00315499"/>
    <w:rsid w:val="00320E98"/>
    <w:rsid w:val="00331D8F"/>
    <w:rsid w:val="00335396"/>
    <w:rsid w:val="00343C45"/>
    <w:rsid w:val="0034683B"/>
    <w:rsid w:val="00351738"/>
    <w:rsid w:val="0035369C"/>
    <w:rsid w:val="00365DC8"/>
    <w:rsid w:val="00392F52"/>
    <w:rsid w:val="003A1AA5"/>
    <w:rsid w:val="003A1AFA"/>
    <w:rsid w:val="003C3C69"/>
    <w:rsid w:val="003C44EF"/>
    <w:rsid w:val="003C7246"/>
    <w:rsid w:val="003D30C3"/>
    <w:rsid w:val="003E0539"/>
    <w:rsid w:val="003E42EA"/>
    <w:rsid w:val="003E5452"/>
    <w:rsid w:val="003E658B"/>
    <w:rsid w:val="003F18C0"/>
    <w:rsid w:val="003F1C4B"/>
    <w:rsid w:val="003F52CD"/>
    <w:rsid w:val="00400E61"/>
    <w:rsid w:val="004204FD"/>
    <w:rsid w:val="00425E28"/>
    <w:rsid w:val="004333A8"/>
    <w:rsid w:val="00433E94"/>
    <w:rsid w:val="00441C50"/>
    <w:rsid w:val="00447496"/>
    <w:rsid w:val="004625AC"/>
    <w:rsid w:val="004763E6"/>
    <w:rsid w:val="00476949"/>
    <w:rsid w:val="00485722"/>
    <w:rsid w:val="004A18C1"/>
    <w:rsid w:val="004A5621"/>
    <w:rsid w:val="004A615E"/>
    <w:rsid w:val="004A6AD6"/>
    <w:rsid w:val="004B7F6B"/>
    <w:rsid w:val="004D32F0"/>
    <w:rsid w:val="004D40EB"/>
    <w:rsid w:val="004E08A0"/>
    <w:rsid w:val="004F64E6"/>
    <w:rsid w:val="00504562"/>
    <w:rsid w:val="005120F8"/>
    <w:rsid w:val="005155C7"/>
    <w:rsid w:val="005324E6"/>
    <w:rsid w:val="0054070B"/>
    <w:rsid w:val="0056332A"/>
    <w:rsid w:val="005661AC"/>
    <w:rsid w:val="00570465"/>
    <w:rsid w:val="00576D92"/>
    <w:rsid w:val="00596C81"/>
    <w:rsid w:val="005A0772"/>
    <w:rsid w:val="005A082A"/>
    <w:rsid w:val="005A2C9F"/>
    <w:rsid w:val="005B1E06"/>
    <w:rsid w:val="005B48C5"/>
    <w:rsid w:val="005C3D98"/>
    <w:rsid w:val="005C76CF"/>
    <w:rsid w:val="005E19B4"/>
    <w:rsid w:val="005E400A"/>
    <w:rsid w:val="005F3549"/>
    <w:rsid w:val="006060AA"/>
    <w:rsid w:val="00624763"/>
    <w:rsid w:val="00640559"/>
    <w:rsid w:val="00646A42"/>
    <w:rsid w:val="00647CE9"/>
    <w:rsid w:val="006527C1"/>
    <w:rsid w:val="0065298E"/>
    <w:rsid w:val="00683210"/>
    <w:rsid w:val="00697243"/>
    <w:rsid w:val="00697992"/>
    <w:rsid w:val="006979CB"/>
    <w:rsid w:val="006A53B6"/>
    <w:rsid w:val="006B14CB"/>
    <w:rsid w:val="006B6839"/>
    <w:rsid w:val="006C1ABF"/>
    <w:rsid w:val="006C6BC8"/>
    <w:rsid w:val="006D51F3"/>
    <w:rsid w:val="006D5D25"/>
    <w:rsid w:val="006E0193"/>
    <w:rsid w:val="006F6586"/>
    <w:rsid w:val="0071133C"/>
    <w:rsid w:val="00721E45"/>
    <w:rsid w:val="00733FB6"/>
    <w:rsid w:val="007453C8"/>
    <w:rsid w:val="0075055A"/>
    <w:rsid w:val="0075514D"/>
    <w:rsid w:val="007672B0"/>
    <w:rsid w:val="00773CDB"/>
    <w:rsid w:val="007839B5"/>
    <w:rsid w:val="00785BAD"/>
    <w:rsid w:val="00790D2E"/>
    <w:rsid w:val="00797543"/>
    <w:rsid w:val="007A391A"/>
    <w:rsid w:val="007A7068"/>
    <w:rsid w:val="007B0920"/>
    <w:rsid w:val="007C2DB1"/>
    <w:rsid w:val="007C51E9"/>
    <w:rsid w:val="007E4159"/>
    <w:rsid w:val="007F023A"/>
    <w:rsid w:val="007F7B26"/>
    <w:rsid w:val="0081287A"/>
    <w:rsid w:val="008252B0"/>
    <w:rsid w:val="00825597"/>
    <w:rsid w:val="008367D5"/>
    <w:rsid w:val="00840B6D"/>
    <w:rsid w:val="00844C08"/>
    <w:rsid w:val="0084724A"/>
    <w:rsid w:val="00851D7F"/>
    <w:rsid w:val="00873366"/>
    <w:rsid w:val="0088552D"/>
    <w:rsid w:val="008B6F64"/>
    <w:rsid w:val="008C6388"/>
    <w:rsid w:val="008D6772"/>
    <w:rsid w:val="008E3921"/>
    <w:rsid w:val="008E425F"/>
    <w:rsid w:val="008E4E95"/>
    <w:rsid w:val="008E55B6"/>
    <w:rsid w:val="00910E61"/>
    <w:rsid w:val="00913B26"/>
    <w:rsid w:val="00915595"/>
    <w:rsid w:val="00917ED0"/>
    <w:rsid w:val="00924526"/>
    <w:rsid w:val="00944B50"/>
    <w:rsid w:val="009558B9"/>
    <w:rsid w:val="00962419"/>
    <w:rsid w:val="009825B0"/>
    <w:rsid w:val="00982BEC"/>
    <w:rsid w:val="00984D66"/>
    <w:rsid w:val="00992AF8"/>
    <w:rsid w:val="009A2FE7"/>
    <w:rsid w:val="009B72D7"/>
    <w:rsid w:val="009C4631"/>
    <w:rsid w:val="009C680D"/>
    <w:rsid w:val="009D181C"/>
    <w:rsid w:val="00A05135"/>
    <w:rsid w:val="00A1480D"/>
    <w:rsid w:val="00A209CC"/>
    <w:rsid w:val="00A26029"/>
    <w:rsid w:val="00A31CF3"/>
    <w:rsid w:val="00A3395D"/>
    <w:rsid w:val="00A4004E"/>
    <w:rsid w:val="00A56EEE"/>
    <w:rsid w:val="00A5761C"/>
    <w:rsid w:val="00A609BB"/>
    <w:rsid w:val="00A70299"/>
    <w:rsid w:val="00A71C17"/>
    <w:rsid w:val="00A72895"/>
    <w:rsid w:val="00A75A0D"/>
    <w:rsid w:val="00A75DFF"/>
    <w:rsid w:val="00A7764A"/>
    <w:rsid w:val="00A77D73"/>
    <w:rsid w:val="00A77EC6"/>
    <w:rsid w:val="00AA5BC6"/>
    <w:rsid w:val="00AB223D"/>
    <w:rsid w:val="00AC3266"/>
    <w:rsid w:val="00AE2BE2"/>
    <w:rsid w:val="00AE5CF1"/>
    <w:rsid w:val="00AF2AF1"/>
    <w:rsid w:val="00B061FD"/>
    <w:rsid w:val="00B1381D"/>
    <w:rsid w:val="00B20271"/>
    <w:rsid w:val="00B21EDC"/>
    <w:rsid w:val="00B235DC"/>
    <w:rsid w:val="00B30D69"/>
    <w:rsid w:val="00B3149B"/>
    <w:rsid w:val="00B37F92"/>
    <w:rsid w:val="00B43C2B"/>
    <w:rsid w:val="00B503BE"/>
    <w:rsid w:val="00B527C9"/>
    <w:rsid w:val="00B55496"/>
    <w:rsid w:val="00B7142C"/>
    <w:rsid w:val="00B7705E"/>
    <w:rsid w:val="00B87A34"/>
    <w:rsid w:val="00BA07CE"/>
    <w:rsid w:val="00BA0B23"/>
    <w:rsid w:val="00BA3703"/>
    <w:rsid w:val="00BA4FB9"/>
    <w:rsid w:val="00BA68A8"/>
    <w:rsid w:val="00BB195C"/>
    <w:rsid w:val="00BC0349"/>
    <w:rsid w:val="00BC50C9"/>
    <w:rsid w:val="00BC50CD"/>
    <w:rsid w:val="00BD2DED"/>
    <w:rsid w:val="00BD75A0"/>
    <w:rsid w:val="00BE08E9"/>
    <w:rsid w:val="00BE12B2"/>
    <w:rsid w:val="00BF05EB"/>
    <w:rsid w:val="00BF1FEF"/>
    <w:rsid w:val="00BF21EA"/>
    <w:rsid w:val="00BF5B47"/>
    <w:rsid w:val="00C03FCA"/>
    <w:rsid w:val="00C10CFC"/>
    <w:rsid w:val="00C1637B"/>
    <w:rsid w:val="00C4214B"/>
    <w:rsid w:val="00C52CA4"/>
    <w:rsid w:val="00C53CC2"/>
    <w:rsid w:val="00C73B98"/>
    <w:rsid w:val="00C74345"/>
    <w:rsid w:val="00C93183"/>
    <w:rsid w:val="00C9706A"/>
    <w:rsid w:val="00CA47C7"/>
    <w:rsid w:val="00CB1540"/>
    <w:rsid w:val="00CC53F6"/>
    <w:rsid w:val="00CD192D"/>
    <w:rsid w:val="00CD33AC"/>
    <w:rsid w:val="00CD53AD"/>
    <w:rsid w:val="00CF76AA"/>
    <w:rsid w:val="00D17B87"/>
    <w:rsid w:val="00D27E7C"/>
    <w:rsid w:val="00D31071"/>
    <w:rsid w:val="00D3431A"/>
    <w:rsid w:val="00D360FB"/>
    <w:rsid w:val="00D3774E"/>
    <w:rsid w:val="00D461A3"/>
    <w:rsid w:val="00D55A1B"/>
    <w:rsid w:val="00D606DD"/>
    <w:rsid w:val="00D62872"/>
    <w:rsid w:val="00D64BD1"/>
    <w:rsid w:val="00D67BEE"/>
    <w:rsid w:val="00D70935"/>
    <w:rsid w:val="00D7548E"/>
    <w:rsid w:val="00D81136"/>
    <w:rsid w:val="00D829F3"/>
    <w:rsid w:val="00D82E4D"/>
    <w:rsid w:val="00DB6BEC"/>
    <w:rsid w:val="00DC315E"/>
    <w:rsid w:val="00DC5C60"/>
    <w:rsid w:val="00DD1112"/>
    <w:rsid w:val="00DD3B6F"/>
    <w:rsid w:val="00DD4F61"/>
    <w:rsid w:val="00DF4390"/>
    <w:rsid w:val="00DF6B8A"/>
    <w:rsid w:val="00E02227"/>
    <w:rsid w:val="00E131A9"/>
    <w:rsid w:val="00E14F42"/>
    <w:rsid w:val="00E33CBC"/>
    <w:rsid w:val="00E60367"/>
    <w:rsid w:val="00E72933"/>
    <w:rsid w:val="00E767E2"/>
    <w:rsid w:val="00E81078"/>
    <w:rsid w:val="00E97A8D"/>
    <w:rsid w:val="00EA42E8"/>
    <w:rsid w:val="00EA6BB3"/>
    <w:rsid w:val="00EB43D7"/>
    <w:rsid w:val="00EB729B"/>
    <w:rsid w:val="00EC4294"/>
    <w:rsid w:val="00EC524C"/>
    <w:rsid w:val="00EC5275"/>
    <w:rsid w:val="00EC6DE5"/>
    <w:rsid w:val="00ED3BF8"/>
    <w:rsid w:val="00EE0A80"/>
    <w:rsid w:val="00EE1B14"/>
    <w:rsid w:val="00EE3AEE"/>
    <w:rsid w:val="00F0671D"/>
    <w:rsid w:val="00F148C8"/>
    <w:rsid w:val="00F24130"/>
    <w:rsid w:val="00F24E1C"/>
    <w:rsid w:val="00F31508"/>
    <w:rsid w:val="00F31767"/>
    <w:rsid w:val="00F3350F"/>
    <w:rsid w:val="00F462F7"/>
    <w:rsid w:val="00F46FA0"/>
    <w:rsid w:val="00F5268D"/>
    <w:rsid w:val="00F6282F"/>
    <w:rsid w:val="00F66BDE"/>
    <w:rsid w:val="00F86D15"/>
    <w:rsid w:val="00F90A1D"/>
    <w:rsid w:val="00FA3018"/>
    <w:rsid w:val="00FB2E72"/>
    <w:rsid w:val="00FC417D"/>
    <w:rsid w:val="00FE281C"/>
    <w:rsid w:val="00FE2B75"/>
    <w:rsid w:val="00FE3571"/>
    <w:rsid w:val="00FE52CF"/>
    <w:rsid w:val="00FF28D1"/>
    <w:rsid w:val="00FF413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7029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A70299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E22E-C037-444A-996B-DF2A9DFC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37</Pages>
  <Words>8854</Words>
  <Characters>53124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120</cp:revision>
  <cp:lastPrinted>2015-01-27T12:51:00Z</cp:lastPrinted>
  <dcterms:created xsi:type="dcterms:W3CDTF">2013-02-01T13:59:00Z</dcterms:created>
  <dcterms:modified xsi:type="dcterms:W3CDTF">2015-01-27T13:06:00Z</dcterms:modified>
</cp:coreProperties>
</file>